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1392069"/>
    <w:bookmarkStart w:id="1" w:name="OLE_LINK3"/>
    <w:bookmarkEnd w:id="0"/>
    <w:p w14:paraId="0F6E8753" w14:textId="646F350E" w:rsidR="00442022" w:rsidRPr="00FB4D29" w:rsidRDefault="00442022" w:rsidP="00442022">
      <w:pPr>
        <w:tabs>
          <w:tab w:val="right" w:pos="9216"/>
        </w:tabs>
        <w:spacing w:line="240" w:lineRule="auto"/>
        <w:jc w:val="both"/>
        <w:rPr>
          <w:rFonts w:ascii="Times New Roman" w:eastAsia="MS Mincho" w:hAnsi="Times New Roman" w:cs="Times New Roman"/>
          <w:b/>
          <w:bCs/>
          <w:noProof/>
          <w:sz w:val="24"/>
          <w:szCs w:val="24"/>
          <w:lang w:val="en-GB" w:eastAsia="ja-JP"/>
        </w:rPr>
      </w:pPr>
      <w:r w:rsidRPr="00FB4D29">
        <w:rPr>
          <w:rFonts w:ascii="Times New Roman" w:hAnsi="Times New Roman" w:cs="Times New Roman"/>
          <w:noProof/>
          <w:lang w:eastAsia="ja-JP"/>
        </w:rPr>
        <mc:AlternateContent>
          <mc:Choice Requires="wps">
            <w:drawing>
              <wp:anchor distT="0" distB="0" distL="114300" distR="114300" simplePos="0" relativeHeight="251659264" behindDoc="0" locked="1" layoutInCell="1" allowOverlap="1" wp14:anchorId="207B3630" wp14:editId="31DA8516">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38199A"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B4D29">
        <w:rPr>
          <w:rFonts w:ascii="Times New Roman" w:eastAsia="MS Mincho" w:hAnsi="Times New Roman" w:cs="Times New Roman"/>
          <w:b/>
          <w:bCs/>
          <w:noProof/>
          <w:sz w:val="24"/>
          <w:szCs w:val="24"/>
          <w:lang w:val="en-GB" w:eastAsia="ja-JP"/>
        </w:rPr>
        <w:t xml:space="preserve">3GPP TSG RAN WG1 Meeting #116bis    </w:t>
      </w:r>
      <w:r w:rsidRPr="00FB4D29">
        <w:rPr>
          <w:rFonts w:ascii="Times New Roman" w:eastAsia="MS Mincho" w:hAnsi="Times New Roman" w:cs="Times New Roman"/>
          <w:b/>
          <w:bCs/>
          <w:noProof/>
          <w:sz w:val="24"/>
          <w:szCs w:val="24"/>
          <w:lang w:val="en-GB" w:eastAsia="ja-JP"/>
        </w:rPr>
        <w:tab/>
        <w:t xml:space="preserve">            R1-24</w:t>
      </w:r>
      <w:r w:rsidR="00DC1BA6">
        <w:rPr>
          <w:rFonts w:ascii="Times New Roman" w:eastAsia="MS Mincho" w:hAnsi="Times New Roman" w:cs="Times New Roman"/>
          <w:b/>
          <w:bCs/>
          <w:noProof/>
          <w:sz w:val="24"/>
          <w:szCs w:val="24"/>
          <w:lang w:val="en-GB" w:eastAsia="ja-JP"/>
        </w:rPr>
        <w:t>03198</w:t>
      </w:r>
    </w:p>
    <w:p w14:paraId="1E4A390C" w14:textId="77777777" w:rsidR="00442022" w:rsidRPr="00FB4D29" w:rsidRDefault="00442022" w:rsidP="00442022">
      <w:pPr>
        <w:widowControl w:val="0"/>
        <w:spacing w:line="240" w:lineRule="auto"/>
        <w:rPr>
          <w:rFonts w:ascii="Times New Roman" w:eastAsia="MS Mincho" w:hAnsi="Times New Roman" w:cs="Times New Roman"/>
          <w:b/>
          <w:bCs/>
          <w:noProof/>
          <w:sz w:val="24"/>
          <w:szCs w:val="24"/>
          <w:lang w:val="en-GB" w:eastAsia="ja-JP"/>
        </w:rPr>
      </w:pPr>
      <w:r w:rsidRPr="00FB4D29">
        <w:rPr>
          <w:rFonts w:ascii="Times New Roman" w:eastAsia="MS Mincho" w:hAnsi="Times New Roman" w:cs="Times New Roman"/>
          <w:b/>
          <w:bCs/>
          <w:noProof/>
          <w:sz w:val="24"/>
          <w:szCs w:val="24"/>
          <w:lang w:val="en-GB" w:eastAsia="ja-JP"/>
        </w:rPr>
        <w:t>Changsha, China, April 15th – 19th, 2024</w:t>
      </w:r>
    </w:p>
    <w:p w14:paraId="3415E142" w14:textId="77777777" w:rsidR="00387B41" w:rsidRPr="00FB4D29" w:rsidRDefault="00387B41" w:rsidP="00387B41">
      <w:pPr>
        <w:widowControl w:val="0"/>
        <w:spacing w:line="240" w:lineRule="auto"/>
        <w:rPr>
          <w:rFonts w:ascii="Times New Roman" w:eastAsia="MS Mincho" w:hAnsi="Times New Roman" w:cs="Times New Roman"/>
          <w:b/>
          <w:sz w:val="18"/>
          <w:szCs w:val="20"/>
          <w:lang w:val="en-GB"/>
        </w:rPr>
      </w:pPr>
    </w:p>
    <w:p w14:paraId="466F6995" w14:textId="77777777" w:rsidR="00387B41" w:rsidRPr="00FB4D29" w:rsidRDefault="00387B41" w:rsidP="00387B41">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1"/>
    <w:p w14:paraId="3B325358" w14:textId="77777777" w:rsidR="00387B41" w:rsidRPr="00FB4D29" w:rsidRDefault="00387B41" w:rsidP="00387B41">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Pr="00FB4D29">
        <w:rPr>
          <w:rFonts w:ascii="Times New Roman" w:eastAsia="MS Mincho" w:hAnsi="Times New Roman" w:cs="Times New Roman"/>
          <w:b/>
          <w:noProof/>
          <w:sz w:val="24"/>
          <w:lang w:eastAsia="ja-JP"/>
        </w:rPr>
        <w:t>Downlink and uplink channel/signal aspects</w:t>
      </w:r>
    </w:p>
    <w:bookmarkEnd w:id="2"/>
    <w:bookmarkEnd w:id="3"/>
    <w:bookmarkEnd w:id="4"/>
    <w:bookmarkEnd w:id="5"/>
    <w:p w14:paraId="14B4251F" w14:textId="77777777" w:rsidR="00387B41" w:rsidRPr="00FB4D29" w:rsidRDefault="00387B41" w:rsidP="00387B41">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6" w:name="Source"/>
      <w:bookmarkEnd w:id="6"/>
      <w:r w:rsidRPr="00FB4D29">
        <w:rPr>
          <w:rFonts w:ascii="Times New Roman" w:eastAsia="MS Mincho" w:hAnsi="Times New Roman" w:cs="Times New Roman"/>
          <w:b/>
          <w:noProof/>
          <w:sz w:val="24"/>
        </w:rPr>
        <w:tab/>
      </w:r>
      <w:r w:rsidRPr="00FB4D29">
        <w:rPr>
          <w:rFonts w:ascii="Times New Roman" w:eastAsia="MS Mincho" w:hAnsi="Times New Roman" w:cs="Times New Roman"/>
          <w:b/>
          <w:noProof/>
          <w:sz w:val="24"/>
          <w:lang w:eastAsia="ja-JP"/>
        </w:rPr>
        <w:t>9.4.2.3</w:t>
      </w:r>
    </w:p>
    <w:p w14:paraId="5E00DB0B" w14:textId="77777777" w:rsidR="00387B41" w:rsidRPr="00FB4D29" w:rsidRDefault="00387B41" w:rsidP="00387B41">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bookmarkStart w:id="7" w:name="DocumentFor"/>
      <w:bookmarkEnd w:id="7"/>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 and Decision</w:t>
      </w:r>
    </w:p>
    <w:p w14:paraId="61E02B75" w14:textId="77777777" w:rsidR="00387B41" w:rsidRPr="00FB4D29" w:rsidRDefault="00387B41" w:rsidP="00387B41">
      <w:pPr>
        <w:rPr>
          <w:rFonts w:ascii="Times New Roman" w:hAnsi="Times New Roman" w:cs="Times New Roman"/>
          <w:lang w:eastAsia="ja-JP"/>
        </w:rPr>
      </w:pPr>
    </w:p>
    <w:p w14:paraId="6FF00802" w14:textId="77777777" w:rsidR="00387B41" w:rsidRPr="00FB4D29" w:rsidRDefault="00387B41" w:rsidP="00387B41">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5272E21B" w14:textId="77777777" w:rsidR="00506C51" w:rsidRPr="00FB4D29" w:rsidRDefault="00E93710" w:rsidP="00387B41">
      <w:p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 xml:space="preserve">In RAN1#116, </w:t>
      </w:r>
      <w:r w:rsidR="00506C51" w:rsidRPr="00FB4D29">
        <w:rPr>
          <w:rFonts w:ascii="Times New Roman" w:hAnsi="Times New Roman" w:cs="Times New Roman"/>
          <w:lang w:val="en-GB" w:eastAsia="ja-JP"/>
        </w:rPr>
        <w:t xml:space="preserve">we have the following agreements: </w:t>
      </w:r>
    </w:p>
    <w:p w14:paraId="2A52F091" w14:textId="77777777" w:rsidR="00506C51" w:rsidRPr="00FB4D29" w:rsidRDefault="00506C51" w:rsidP="00506C51">
      <w:pPr>
        <w:spacing w:line="240" w:lineRule="auto"/>
        <w:rPr>
          <w:rFonts w:ascii="Times New Roman" w:eastAsia="Batang" w:hAnsi="Times New Roman" w:cs="Times New Roman"/>
          <w:sz w:val="20"/>
          <w:szCs w:val="20"/>
          <w:lang w:val="en-GB" w:eastAsia="x-none"/>
        </w:rPr>
      </w:pPr>
      <w:r w:rsidRPr="00FB4D29">
        <w:rPr>
          <w:rFonts w:ascii="Times New Roman" w:eastAsia="Batang" w:hAnsi="Times New Roman" w:cs="Times New Roman"/>
          <w:sz w:val="20"/>
          <w:szCs w:val="20"/>
          <w:highlight w:val="green"/>
          <w:lang w:val="en-GB" w:eastAsia="x-none"/>
        </w:rPr>
        <w:t>Agreement</w:t>
      </w:r>
    </w:p>
    <w:p w14:paraId="4AE3ADD0" w14:textId="77777777" w:rsidR="00506C51" w:rsidRPr="00FB4D29" w:rsidRDefault="00506C51" w:rsidP="00506C51">
      <w:pPr>
        <w:spacing w:line="240" w:lineRule="auto"/>
        <w:rPr>
          <w:rFonts w:ascii="Times New Roman" w:eastAsia="Batang" w:hAnsi="Times New Roman" w:cs="Times New Roman"/>
          <w:sz w:val="20"/>
          <w:szCs w:val="20"/>
          <w:lang w:val="en-GB"/>
        </w:rPr>
      </w:pPr>
      <w:r w:rsidRPr="00FB4D29">
        <w:rPr>
          <w:rFonts w:ascii="Times New Roman" w:eastAsia="Batang" w:hAnsi="Times New Roman" w:cs="Times New Roman"/>
          <w:sz w:val="20"/>
          <w:szCs w:val="20"/>
          <w:lang w:val="en-GB"/>
        </w:rPr>
        <w:t xml:space="preserve">For ambient IoT devices, a </w:t>
      </w:r>
      <w:r w:rsidRPr="00FB4D29">
        <w:rPr>
          <w:rFonts w:ascii="Times New Roman" w:eastAsia="Batang" w:hAnsi="Times New Roman" w:cs="Times New Roman"/>
          <w:color w:val="000000"/>
          <w:sz w:val="20"/>
          <w:szCs w:val="20"/>
          <w:lang w:val="en-GB"/>
        </w:rPr>
        <w:t xml:space="preserve">dedicated physical </w:t>
      </w:r>
      <w:r w:rsidRPr="00FB4D29">
        <w:rPr>
          <w:rFonts w:ascii="Times New Roman" w:eastAsia="Batang" w:hAnsi="Times New Roman" w:cs="Times New Roman"/>
          <w:sz w:val="20"/>
          <w:szCs w:val="20"/>
          <w:lang w:val="en-GB"/>
        </w:rPr>
        <w:t>broadcast channel for R2D, e.g. PBCH-like, is not considered for study.</w:t>
      </w:r>
    </w:p>
    <w:p w14:paraId="1B8FD4D0" w14:textId="77777777" w:rsidR="00506C51" w:rsidRPr="00FB4D29" w:rsidRDefault="00506C51" w:rsidP="00506C51">
      <w:pPr>
        <w:spacing w:line="240" w:lineRule="auto"/>
        <w:rPr>
          <w:rFonts w:ascii="Times New Roman" w:eastAsia="Batang" w:hAnsi="Times New Roman" w:cs="Times New Roman"/>
          <w:sz w:val="20"/>
          <w:szCs w:val="20"/>
          <w:lang w:val="en-GB" w:eastAsia="x-none"/>
        </w:rPr>
      </w:pPr>
    </w:p>
    <w:p w14:paraId="77E3F7A4" w14:textId="77777777" w:rsidR="00506C51" w:rsidRPr="00FB4D29" w:rsidRDefault="00506C51" w:rsidP="00506C51">
      <w:pPr>
        <w:spacing w:line="240" w:lineRule="auto"/>
        <w:rPr>
          <w:rFonts w:ascii="Times New Roman" w:eastAsia="Batang" w:hAnsi="Times New Roman" w:cs="Times New Roman"/>
          <w:sz w:val="20"/>
          <w:szCs w:val="20"/>
          <w:lang w:val="en-GB" w:eastAsia="x-none"/>
        </w:rPr>
      </w:pPr>
      <w:r w:rsidRPr="00FB4D29">
        <w:rPr>
          <w:rFonts w:ascii="Times New Roman" w:eastAsia="Batang" w:hAnsi="Times New Roman" w:cs="Times New Roman"/>
          <w:sz w:val="20"/>
          <w:szCs w:val="20"/>
          <w:highlight w:val="green"/>
          <w:lang w:val="en-GB" w:eastAsia="x-none"/>
        </w:rPr>
        <w:t>Agreement</w:t>
      </w:r>
    </w:p>
    <w:p w14:paraId="7FA044BD" w14:textId="77777777" w:rsidR="00506C51" w:rsidRPr="00FB4D29" w:rsidRDefault="00506C51" w:rsidP="00506C51">
      <w:pPr>
        <w:spacing w:line="240" w:lineRule="auto"/>
        <w:rPr>
          <w:rFonts w:ascii="Times New Roman" w:eastAsia="Batang" w:hAnsi="Times New Roman" w:cs="Times New Roman"/>
          <w:color w:val="FF0000"/>
          <w:sz w:val="20"/>
          <w:szCs w:val="20"/>
          <w:lang w:val="en-GB"/>
        </w:rPr>
      </w:pPr>
      <w:r w:rsidRPr="00FB4D29">
        <w:rPr>
          <w:rFonts w:ascii="Times New Roman" w:eastAsia="Batang" w:hAnsi="Times New Roman" w:cs="Times New Roman"/>
          <w:sz w:val="20"/>
          <w:szCs w:val="20"/>
          <w:lang w:val="en-GB"/>
        </w:rPr>
        <w:t>For ambient IoT devices, at least for R2D data transmission, a physical channel (PRDCH) is studied,</w:t>
      </w:r>
    </w:p>
    <w:p w14:paraId="4279F1BC" w14:textId="77777777" w:rsidR="00506C51" w:rsidRPr="00FB4D29" w:rsidRDefault="00506C51" w:rsidP="00A22650">
      <w:pPr>
        <w:numPr>
          <w:ilvl w:val="1"/>
          <w:numId w:val="16"/>
        </w:numPr>
        <w:autoSpaceDE w:val="0"/>
        <w:autoSpaceDN w:val="0"/>
        <w:adjustRightInd w:val="0"/>
        <w:snapToGrid w:val="0"/>
        <w:spacing w:line="240" w:lineRule="auto"/>
        <w:contextualSpacing/>
        <w:jc w:val="both"/>
        <w:rPr>
          <w:rFonts w:ascii="Times New Roman" w:eastAsia="Batang" w:hAnsi="Times New Roman" w:cs="Times New Roman"/>
          <w:sz w:val="20"/>
          <w:szCs w:val="20"/>
          <w:lang w:val="en-GB" w:eastAsia="x-none"/>
        </w:rPr>
      </w:pPr>
      <w:r w:rsidRPr="00FB4D29">
        <w:rPr>
          <w:rFonts w:ascii="Times New Roman" w:eastAsia="Batang" w:hAnsi="Times New Roman" w:cs="Times New Roman"/>
          <w:sz w:val="20"/>
          <w:szCs w:val="20"/>
          <w:lang w:val="en-GB" w:eastAsia="x-none"/>
        </w:rPr>
        <w:t>System information (if defined) is transmitted on the PRDCH</w:t>
      </w:r>
    </w:p>
    <w:p w14:paraId="5B3B8280" w14:textId="77777777" w:rsidR="00506C51" w:rsidRPr="00FB4D29" w:rsidRDefault="00506C51" w:rsidP="00A22650">
      <w:pPr>
        <w:numPr>
          <w:ilvl w:val="1"/>
          <w:numId w:val="16"/>
        </w:numPr>
        <w:autoSpaceDE w:val="0"/>
        <w:autoSpaceDN w:val="0"/>
        <w:adjustRightInd w:val="0"/>
        <w:snapToGrid w:val="0"/>
        <w:spacing w:line="240" w:lineRule="auto"/>
        <w:contextualSpacing/>
        <w:jc w:val="both"/>
        <w:rPr>
          <w:rFonts w:ascii="Times New Roman" w:eastAsia="Batang" w:hAnsi="Times New Roman" w:cs="Times New Roman"/>
          <w:sz w:val="20"/>
          <w:szCs w:val="20"/>
          <w:lang w:val="en-GB" w:eastAsia="x-none"/>
        </w:rPr>
      </w:pPr>
      <w:r w:rsidRPr="00FB4D29">
        <w:rPr>
          <w:rFonts w:ascii="Times New Roman" w:eastAsia="Batang" w:hAnsi="Times New Roman" w:cs="Times New Roman"/>
          <w:sz w:val="20"/>
          <w:szCs w:val="20"/>
          <w:lang w:val="en-GB" w:eastAsia="x-none"/>
        </w:rPr>
        <w:t>FFS Whether/how control information is transmitted on the PRDCH</w:t>
      </w:r>
    </w:p>
    <w:p w14:paraId="150A541A" w14:textId="77777777" w:rsidR="00506C51" w:rsidRPr="00FB4D29" w:rsidRDefault="00506C51" w:rsidP="00A22650">
      <w:pPr>
        <w:numPr>
          <w:ilvl w:val="0"/>
          <w:numId w:val="16"/>
        </w:numPr>
        <w:autoSpaceDE w:val="0"/>
        <w:autoSpaceDN w:val="0"/>
        <w:adjustRightInd w:val="0"/>
        <w:snapToGrid w:val="0"/>
        <w:spacing w:line="240" w:lineRule="auto"/>
        <w:contextualSpacing/>
        <w:jc w:val="both"/>
        <w:rPr>
          <w:rFonts w:ascii="Times New Roman" w:eastAsia="Batang" w:hAnsi="Times New Roman" w:cs="Times New Roman"/>
          <w:sz w:val="20"/>
          <w:szCs w:val="20"/>
          <w:lang w:val="en-GB" w:eastAsia="x-none"/>
        </w:rPr>
      </w:pPr>
      <w:r w:rsidRPr="00FB4D29">
        <w:rPr>
          <w:rFonts w:ascii="Times New Roman" w:eastAsia="Batang" w:hAnsi="Times New Roman" w:cs="Times New Roman"/>
          <w:sz w:val="20"/>
          <w:szCs w:val="20"/>
          <w:lang w:val="en-GB" w:eastAsia="x-none"/>
        </w:rPr>
        <w:t>Note: the naming of PRDCH is used for the sake of the study</w:t>
      </w:r>
    </w:p>
    <w:p w14:paraId="484916A0" w14:textId="77777777" w:rsidR="00506C51" w:rsidRPr="00FB4D29" w:rsidRDefault="00506C51" w:rsidP="00506C51">
      <w:pPr>
        <w:spacing w:line="240" w:lineRule="auto"/>
        <w:rPr>
          <w:rFonts w:ascii="Times New Roman" w:eastAsia="Batang" w:hAnsi="Times New Roman" w:cs="Times New Roman"/>
          <w:sz w:val="20"/>
          <w:szCs w:val="24"/>
          <w:lang w:val="en-GB" w:eastAsia="x-none"/>
        </w:rPr>
      </w:pPr>
    </w:p>
    <w:p w14:paraId="2FACDB2E" w14:textId="77777777" w:rsidR="00506C51" w:rsidRPr="00FB4D29" w:rsidRDefault="00506C51" w:rsidP="00506C51">
      <w:pPr>
        <w:spacing w:line="240" w:lineRule="auto"/>
        <w:jc w:val="both"/>
        <w:rPr>
          <w:rFonts w:ascii="Times New Roman" w:eastAsia="Malgun Gothic" w:hAnsi="Times New Roman" w:cs="Times New Roman"/>
          <w:sz w:val="20"/>
          <w:szCs w:val="20"/>
          <w:lang w:val="en-GB" w:eastAsia="zh-CN"/>
        </w:rPr>
      </w:pPr>
      <w:r w:rsidRPr="00FB4D29">
        <w:rPr>
          <w:rFonts w:ascii="Times New Roman" w:eastAsia="Malgun Gothic" w:hAnsi="Times New Roman" w:cs="Times New Roman"/>
          <w:sz w:val="20"/>
          <w:szCs w:val="20"/>
          <w:highlight w:val="green"/>
          <w:lang w:val="en-GB" w:eastAsia="zh-CN"/>
        </w:rPr>
        <w:t>Agreement</w:t>
      </w:r>
    </w:p>
    <w:p w14:paraId="15613461" w14:textId="77777777" w:rsidR="00506C51" w:rsidRPr="00FB4D29" w:rsidRDefault="00506C51" w:rsidP="00506C51">
      <w:pPr>
        <w:spacing w:line="240" w:lineRule="auto"/>
        <w:rPr>
          <w:rFonts w:ascii="Times New Roman" w:eastAsia="Batang" w:hAnsi="Times New Roman" w:cs="Times New Roman"/>
          <w:color w:val="FF0000"/>
          <w:sz w:val="20"/>
          <w:szCs w:val="20"/>
          <w:lang w:val="en-GB"/>
        </w:rPr>
      </w:pPr>
      <w:r w:rsidRPr="00FB4D29">
        <w:rPr>
          <w:rFonts w:ascii="Times New Roman" w:eastAsia="Batang" w:hAnsi="Times New Roman" w:cs="Times New Roman"/>
          <w:sz w:val="20"/>
          <w:szCs w:val="20"/>
          <w:lang w:val="en-GB"/>
        </w:rPr>
        <w:t>For ambient IoT devices, at least for D2R data transmission, a physical channel (PDRCH) is studied along with the following,</w:t>
      </w:r>
    </w:p>
    <w:p w14:paraId="4D231759" w14:textId="77777777" w:rsidR="00506C51" w:rsidRPr="00FB4D29" w:rsidRDefault="00506C51" w:rsidP="00A22650">
      <w:pPr>
        <w:numPr>
          <w:ilvl w:val="0"/>
          <w:numId w:val="16"/>
        </w:numPr>
        <w:autoSpaceDE w:val="0"/>
        <w:autoSpaceDN w:val="0"/>
        <w:adjustRightInd w:val="0"/>
        <w:snapToGrid w:val="0"/>
        <w:spacing w:line="240" w:lineRule="auto"/>
        <w:contextualSpacing/>
        <w:jc w:val="both"/>
        <w:rPr>
          <w:rFonts w:ascii="Times New Roman" w:eastAsia="Batang" w:hAnsi="Times New Roman" w:cs="Times New Roman"/>
          <w:sz w:val="20"/>
          <w:szCs w:val="20"/>
          <w:lang w:val="en-GB" w:eastAsia="x-none"/>
        </w:rPr>
      </w:pPr>
      <w:r w:rsidRPr="00FB4D29">
        <w:rPr>
          <w:rFonts w:ascii="Times New Roman" w:eastAsia="Batang" w:hAnsi="Times New Roman" w:cs="Times New Roman"/>
          <w:sz w:val="20"/>
          <w:szCs w:val="20"/>
          <w:lang w:val="en-GB" w:eastAsia="x-none"/>
        </w:rPr>
        <w:t>Response transmitted from device to reader during contention-based access procedure is transmitted on the PDRCH</w:t>
      </w:r>
    </w:p>
    <w:p w14:paraId="56438E51" w14:textId="77777777" w:rsidR="00506C51" w:rsidRPr="00FB4D29" w:rsidRDefault="00506C51" w:rsidP="00A22650">
      <w:pPr>
        <w:numPr>
          <w:ilvl w:val="1"/>
          <w:numId w:val="16"/>
        </w:numPr>
        <w:autoSpaceDE w:val="0"/>
        <w:autoSpaceDN w:val="0"/>
        <w:adjustRightInd w:val="0"/>
        <w:snapToGrid w:val="0"/>
        <w:spacing w:line="240" w:lineRule="auto"/>
        <w:contextualSpacing/>
        <w:jc w:val="both"/>
        <w:rPr>
          <w:rFonts w:ascii="Times New Roman" w:eastAsia="Batang" w:hAnsi="Times New Roman" w:cs="Times New Roman"/>
          <w:sz w:val="20"/>
          <w:szCs w:val="20"/>
          <w:lang w:val="en-GB" w:eastAsia="x-none"/>
        </w:rPr>
      </w:pPr>
      <w:r w:rsidRPr="00FB4D29">
        <w:rPr>
          <w:rFonts w:ascii="Times New Roman" w:eastAsia="Batang" w:hAnsi="Times New Roman" w:cs="Times New Roman"/>
          <w:sz w:val="20"/>
          <w:szCs w:val="20"/>
          <w:lang w:val="en-GB" w:eastAsia="x-none"/>
        </w:rPr>
        <w:t>FFS: Details of response</w:t>
      </w:r>
    </w:p>
    <w:p w14:paraId="78B7A339" w14:textId="77777777" w:rsidR="00506C51" w:rsidRPr="00FB4D29" w:rsidRDefault="00506C51" w:rsidP="00A22650">
      <w:pPr>
        <w:numPr>
          <w:ilvl w:val="0"/>
          <w:numId w:val="16"/>
        </w:numPr>
        <w:autoSpaceDE w:val="0"/>
        <w:autoSpaceDN w:val="0"/>
        <w:adjustRightInd w:val="0"/>
        <w:snapToGrid w:val="0"/>
        <w:spacing w:line="240" w:lineRule="auto"/>
        <w:contextualSpacing/>
        <w:jc w:val="both"/>
        <w:rPr>
          <w:rFonts w:ascii="Times New Roman" w:eastAsia="Batang" w:hAnsi="Times New Roman" w:cs="Times New Roman"/>
          <w:sz w:val="20"/>
          <w:szCs w:val="20"/>
          <w:lang w:val="en-GB" w:eastAsia="x-none"/>
        </w:rPr>
      </w:pPr>
      <w:r w:rsidRPr="00FB4D29">
        <w:rPr>
          <w:rFonts w:ascii="Times New Roman" w:eastAsia="Batang" w:hAnsi="Times New Roman" w:cs="Times New Roman"/>
          <w:sz w:val="20"/>
          <w:szCs w:val="20"/>
          <w:lang w:val="en-GB" w:eastAsia="x-none"/>
        </w:rPr>
        <w:t>FFS Whether/how/what D2R control information (if defined) is transmitted on the PDRCH</w:t>
      </w:r>
    </w:p>
    <w:p w14:paraId="37FDADD4" w14:textId="77777777" w:rsidR="00506C51" w:rsidRPr="00FB4D29" w:rsidRDefault="00506C51" w:rsidP="00A22650">
      <w:pPr>
        <w:numPr>
          <w:ilvl w:val="0"/>
          <w:numId w:val="16"/>
        </w:numPr>
        <w:autoSpaceDE w:val="0"/>
        <w:autoSpaceDN w:val="0"/>
        <w:adjustRightInd w:val="0"/>
        <w:snapToGrid w:val="0"/>
        <w:spacing w:line="240" w:lineRule="auto"/>
        <w:contextualSpacing/>
        <w:jc w:val="both"/>
        <w:rPr>
          <w:rFonts w:ascii="Times New Roman" w:eastAsia="Batang" w:hAnsi="Times New Roman" w:cs="Times New Roman"/>
          <w:sz w:val="20"/>
          <w:szCs w:val="20"/>
          <w:lang w:val="en-GB" w:eastAsia="x-none"/>
        </w:rPr>
      </w:pPr>
      <w:r w:rsidRPr="00FB4D29">
        <w:rPr>
          <w:rFonts w:ascii="Times New Roman" w:eastAsia="Batang" w:hAnsi="Times New Roman" w:cs="Times New Roman"/>
          <w:sz w:val="20"/>
          <w:szCs w:val="20"/>
          <w:lang w:val="en-GB" w:eastAsia="x-none"/>
        </w:rPr>
        <w:t>Note: the naming of PDRCH is used for the sake of the study</w:t>
      </w:r>
    </w:p>
    <w:p w14:paraId="1FB2D9B1" w14:textId="77777777" w:rsidR="00506C51" w:rsidRDefault="00506C51" w:rsidP="00387B41">
      <w:p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p>
    <w:p w14:paraId="42B86700" w14:textId="77777777" w:rsidR="0049758F" w:rsidRPr="00FB4D29" w:rsidRDefault="0049758F" w:rsidP="0049758F">
      <w:pPr>
        <w:jc w:val="both"/>
        <w:rPr>
          <w:rFonts w:ascii="Times New Roman" w:hAnsi="Times New Roman" w:cs="Times New Roman"/>
          <w:bCs/>
          <w:lang w:eastAsia="ja-JP"/>
        </w:rPr>
      </w:pPr>
      <w:r w:rsidRPr="00FB4D29">
        <w:rPr>
          <w:rFonts w:ascii="Times New Roman" w:hAnsi="Times New Roman" w:cs="Times New Roman"/>
          <w:bCs/>
          <w:highlight w:val="green"/>
          <w:lang w:eastAsia="ja-JP"/>
        </w:rPr>
        <w:t>Agreement</w:t>
      </w:r>
    </w:p>
    <w:p w14:paraId="3754413E" w14:textId="77777777" w:rsidR="0049758F" w:rsidRPr="00FB4D29" w:rsidRDefault="0049758F" w:rsidP="0049758F">
      <w:pPr>
        <w:jc w:val="both"/>
        <w:rPr>
          <w:rFonts w:ascii="Times New Roman" w:hAnsi="Times New Roman" w:cs="Times New Roman"/>
          <w:bCs/>
          <w:lang w:eastAsia="ja-JP"/>
        </w:rPr>
      </w:pPr>
      <w:r w:rsidRPr="00FB4D29">
        <w:rPr>
          <w:rFonts w:ascii="Times New Roman" w:hAnsi="Times New Roman" w:cs="Times New Roman"/>
          <w:bCs/>
          <w:lang w:eastAsia="ja-JP"/>
        </w:rPr>
        <w:t>At least the following time domain frame structure is studied for A-IoT R2D</w:t>
      </w:r>
      <w:r w:rsidRPr="00FB4D29" w:rsidDel="00B30D72">
        <w:rPr>
          <w:rFonts w:ascii="Times New Roman" w:hAnsi="Times New Roman" w:cs="Times New Roman"/>
          <w:bCs/>
          <w:lang w:eastAsia="ja-JP"/>
        </w:rPr>
        <w:t xml:space="preserve"> </w:t>
      </w:r>
      <w:r w:rsidRPr="00FB4D29">
        <w:rPr>
          <w:rFonts w:ascii="Times New Roman" w:hAnsi="Times New Roman" w:cs="Times New Roman"/>
          <w:bCs/>
          <w:lang w:eastAsia="ja-JP"/>
        </w:rPr>
        <w:t>and D2R transmission.</w:t>
      </w:r>
    </w:p>
    <w:p w14:paraId="3657C3FC" w14:textId="77777777" w:rsidR="0049758F" w:rsidRPr="00FB4D29" w:rsidRDefault="0049758F" w:rsidP="0049758F">
      <w:pPr>
        <w:numPr>
          <w:ilvl w:val="0"/>
          <w:numId w:val="27"/>
        </w:numPr>
        <w:jc w:val="both"/>
        <w:rPr>
          <w:rFonts w:ascii="Times New Roman" w:hAnsi="Times New Roman" w:cs="Times New Roman"/>
          <w:bCs/>
          <w:lang w:eastAsia="ja-JP"/>
        </w:rPr>
      </w:pPr>
      <w:r w:rsidRPr="00FB4D29">
        <w:rPr>
          <w:rFonts w:ascii="Times New Roman" w:hAnsi="Times New Roman" w:cs="Times New Roman"/>
          <w:bCs/>
          <w:lang w:eastAsia="ja-JP"/>
        </w:rPr>
        <w:t>For R2D transmission,</w:t>
      </w:r>
    </w:p>
    <w:p w14:paraId="600679EE" w14:textId="77777777" w:rsidR="0049758F" w:rsidRPr="00FB4D29" w:rsidRDefault="0049758F" w:rsidP="0049758F">
      <w:pPr>
        <w:numPr>
          <w:ilvl w:val="1"/>
          <w:numId w:val="27"/>
        </w:numPr>
        <w:jc w:val="both"/>
        <w:rPr>
          <w:rFonts w:ascii="Times New Roman" w:hAnsi="Times New Roman" w:cs="Times New Roman"/>
          <w:bCs/>
          <w:lang w:eastAsia="ja-JP"/>
        </w:rPr>
      </w:pPr>
      <w:r w:rsidRPr="00FB4D29">
        <w:rPr>
          <w:rFonts w:ascii="Times New Roman" w:hAnsi="Times New Roman" w:cs="Times New Roman"/>
          <w:bCs/>
          <w:lang w:eastAsia="ja-JP"/>
        </w:rPr>
        <w:t>A R2D</w:t>
      </w:r>
      <w:r w:rsidRPr="00FB4D29" w:rsidDel="00B30D72">
        <w:rPr>
          <w:rFonts w:ascii="Times New Roman" w:hAnsi="Times New Roman" w:cs="Times New Roman"/>
          <w:bCs/>
          <w:lang w:eastAsia="ja-JP"/>
        </w:rPr>
        <w:t xml:space="preserve"> </w:t>
      </w:r>
      <w:r w:rsidRPr="00FB4D29">
        <w:rPr>
          <w:rFonts w:ascii="Times New Roman" w:hAnsi="Times New Roman" w:cs="Times New Roman"/>
          <w:bCs/>
          <w:lang w:eastAsia="ja-JP"/>
        </w:rPr>
        <w:t>timing acquisition signal (e.g. R2D</w:t>
      </w:r>
      <w:r w:rsidRPr="00FB4D29" w:rsidDel="00B30D72">
        <w:rPr>
          <w:rFonts w:ascii="Times New Roman" w:hAnsi="Times New Roman" w:cs="Times New Roman"/>
          <w:bCs/>
          <w:lang w:eastAsia="ja-JP"/>
        </w:rPr>
        <w:t xml:space="preserve"> </w:t>
      </w:r>
      <w:r w:rsidRPr="00FB4D29">
        <w:rPr>
          <w:rFonts w:ascii="Times New Roman" w:hAnsi="Times New Roman" w:cs="Times New Roman"/>
          <w:bCs/>
          <w:lang w:eastAsia="ja-JP"/>
        </w:rPr>
        <w:t>preamble) is included at least for timing acquisition and for indicating the start of the R2D</w:t>
      </w:r>
      <w:r w:rsidRPr="00FB4D29" w:rsidDel="00B30D72">
        <w:rPr>
          <w:rFonts w:ascii="Times New Roman" w:hAnsi="Times New Roman" w:cs="Times New Roman"/>
          <w:bCs/>
          <w:lang w:eastAsia="ja-JP"/>
        </w:rPr>
        <w:t xml:space="preserve"> </w:t>
      </w:r>
      <w:r w:rsidRPr="00FB4D29">
        <w:rPr>
          <w:rFonts w:ascii="Times New Roman" w:hAnsi="Times New Roman" w:cs="Times New Roman"/>
          <w:bCs/>
          <w:lang w:eastAsia="ja-JP"/>
        </w:rPr>
        <w:t>transmission in time domain.</w:t>
      </w:r>
    </w:p>
    <w:p w14:paraId="73808210" w14:textId="77777777" w:rsidR="0049758F" w:rsidRPr="00FB4D29" w:rsidRDefault="0049758F" w:rsidP="0049758F">
      <w:pPr>
        <w:numPr>
          <w:ilvl w:val="0"/>
          <w:numId w:val="27"/>
        </w:numPr>
        <w:jc w:val="both"/>
        <w:rPr>
          <w:rFonts w:ascii="Times New Roman" w:hAnsi="Times New Roman" w:cs="Times New Roman"/>
          <w:bCs/>
          <w:lang w:eastAsia="ja-JP"/>
        </w:rPr>
      </w:pPr>
      <w:r w:rsidRPr="00FB4D29">
        <w:rPr>
          <w:rFonts w:ascii="Times New Roman" w:hAnsi="Times New Roman" w:cs="Times New Roman"/>
          <w:bCs/>
          <w:lang w:eastAsia="ja-JP"/>
        </w:rPr>
        <w:t>For D2R transmission,</w:t>
      </w:r>
    </w:p>
    <w:p w14:paraId="240AA184" w14:textId="77777777" w:rsidR="0049758F" w:rsidRPr="00FB4D29" w:rsidRDefault="0049758F" w:rsidP="0049758F">
      <w:pPr>
        <w:numPr>
          <w:ilvl w:val="1"/>
          <w:numId w:val="27"/>
        </w:numPr>
        <w:jc w:val="both"/>
        <w:rPr>
          <w:rFonts w:ascii="Times New Roman" w:hAnsi="Times New Roman" w:cs="Times New Roman"/>
          <w:bCs/>
          <w:lang w:eastAsia="ja-JP"/>
        </w:rPr>
      </w:pPr>
      <w:r w:rsidRPr="00FB4D29">
        <w:rPr>
          <w:rFonts w:ascii="Times New Roman" w:hAnsi="Times New Roman" w:cs="Times New Roman"/>
          <w:bCs/>
          <w:lang w:eastAsia="ja-JP"/>
        </w:rPr>
        <w:t>A D2R timing acquisition signal (e.g. D2R preamble) is included at least for timing acquisition and for indicating the start of the D2R transmission in time domain.</w:t>
      </w:r>
    </w:p>
    <w:p w14:paraId="4D11E62F" w14:textId="3B02D408" w:rsidR="0049758F" w:rsidRDefault="0049758F" w:rsidP="0049758F">
      <w:pPr>
        <w:numPr>
          <w:ilvl w:val="0"/>
          <w:numId w:val="27"/>
        </w:numPr>
        <w:jc w:val="both"/>
        <w:rPr>
          <w:rFonts w:ascii="Times New Roman" w:hAnsi="Times New Roman" w:cs="Times New Roman"/>
          <w:bCs/>
          <w:lang w:eastAsia="ja-JP"/>
        </w:rPr>
      </w:pPr>
      <w:r w:rsidRPr="00FB4D29">
        <w:rPr>
          <w:rFonts w:ascii="Times New Roman" w:hAnsi="Times New Roman" w:cs="Times New Roman"/>
          <w:bCs/>
          <w:lang w:eastAsia="ja-JP"/>
        </w:rPr>
        <w:t>FFS other necessary component(s), e.g. midamble, postamble, periodic sync signal, control fields, guard period</w:t>
      </w:r>
      <w:r>
        <w:rPr>
          <w:rFonts w:ascii="Times New Roman" w:hAnsi="Times New Roman" w:cs="Times New Roman"/>
          <w:bCs/>
          <w:lang w:eastAsia="ja-JP"/>
        </w:rPr>
        <w:t>.</w:t>
      </w:r>
    </w:p>
    <w:p w14:paraId="1E1E51AC" w14:textId="77777777" w:rsidR="0049758F" w:rsidRDefault="0049758F" w:rsidP="0049758F">
      <w:pPr>
        <w:jc w:val="both"/>
        <w:rPr>
          <w:rFonts w:ascii="Times New Roman" w:hAnsi="Times New Roman" w:cs="Times New Roman"/>
          <w:bCs/>
          <w:lang w:eastAsia="ja-JP"/>
        </w:rPr>
      </w:pPr>
    </w:p>
    <w:p w14:paraId="120E5C0B" w14:textId="77777777" w:rsidR="00403ED6" w:rsidRPr="00403ED6" w:rsidRDefault="00403ED6" w:rsidP="00403ED6">
      <w:pPr>
        <w:spacing w:line="240" w:lineRule="auto"/>
        <w:jc w:val="both"/>
        <w:rPr>
          <w:rFonts w:ascii="Times" w:eastAsia="Batang" w:hAnsi="Times" w:cs="Times New Roman"/>
          <w:bCs/>
          <w:sz w:val="20"/>
          <w:szCs w:val="24"/>
          <w:lang w:val="en-GB" w:eastAsia="x-none"/>
        </w:rPr>
      </w:pPr>
      <w:r w:rsidRPr="00403ED6">
        <w:rPr>
          <w:rFonts w:ascii="Times" w:eastAsia="Batang" w:hAnsi="Times" w:cs="Times New Roman"/>
          <w:bCs/>
          <w:sz w:val="20"/>
          <w:szCs w:val="24"/>
          <w:highlight w:val="green"/>
          <w:lang w:val="en-GB" w:eastAsia="x-none"/>
        </w:rPr>
        <w:t>Agreement</w:t>
      </w:r>
    </w:p>
    <w:p w14:paraId="4BEDD01C" w14:textId="77777777" w:rsidR="00403ED6" w:rsidRPr="00403ED6" w:rsidRDefault="00403ED6" w:rsidP="00403ED6">
      <w:pPr>
        <w:spacing w:line="240" w:lineRule="auto"/>
        <w:rPr>
          <w:rFonts w:ascii="Times" w:eastAsia="Batang" w:hAnsi="Times" w:cs="Times New Roman"/>
          <w:bCs/>
          <w:sz w:val="20"/>
          <w:szCs w:val="20"/>
          <w:lang w:val="en-GB" w:eastAsia="x-none"/>
        </w:rPr>
      </w:pPr>
      <w:r w:rsidRPr="00403ED6">
        <w:rPr>
          <w:rFonts w:ascii="Times" w:eastAsia="Batang" w:hAnsi="Times" w:cs="Times New Roman"/>
          <w:bCs/>
          <w:sz w:val="20"/>
          <w:szCs w:val="20"/>
          <w:lang w:val="en-GB" w:eastAsia="x-none"/>
        </w:rPr>
        <w:t>R2D study assumes use of CRC. FFS which CRC generator polynomial(s) are assumed, and if any cases are included with no CRC.</w:t>
      </w:r>
    </w:p>
    <w:p w14:paraId="7D55B243" w14:textId="77777777" w:rsidR="00403ED6" w:rsidRPr="00403ED6" w:rsidRDefault="00403ED6" w:rsidP="00403ED6">
      <w:pPr>
        <w:numPr>
          <w:ilvl w:val="0"/>
          <w:numId w:val="36"/>
        </w:numPr>
        <w:spacing w:line="240" w:lineRule="auto"/>
        <w:rPr>
          <w:rFonts w:ascii="Times" w:eastAsia="Batang" w:hAnsi="Times" w:cs="Times New Roman"/>
          <w:bCs/>
          <w:sz w:val="20"/>
          <w:szCs w:val="20"/>
          <w:lang w:val="en-GB" w:eastAsia="x-none"/>
        </w:rPr>
      </w:pPr>
      <w:r w:rsidRPr="00403ED6">
        <w:rPr>
          <w:rFonts w:ascii="Times" w:eastAsia="Batang" w:hAnsi="Times" w:cs="Times New Roman"/>
          <w:bCs/>
          <w:sz w:val="20"/>
          <w:szCs w:val="20"/>
          <w:lang w:val="en-GB" w:eastAsia="x-none"/>
        </w:rPr>
        <w:t>FFS: Association, if any, between down-selected CRC(s) and message size, considering at least false-alarm rate target</w:t>
      </w:r>
    </w:p>
    <w:p w14:paraId="5BA4AA5A" w14:textId="77777777" w:rsidR="00403ED6" w:rsidRPr="00403ED6" w:rsidRDefault="00403ED6" w:rsidP="00403ED6">
      <w:pPr>
        <w:spacing w:line="240" w:lineRule="auto"/>
        <w:rPr>
          <w:rFonts w:ascii="Times" w:eastAsia="Batang" w:hAnsi="Times" w:cs="Times New Roman"/>
          <w:sz w:val="20"/>
          <w:szCs w:val="24"/>
          <w:lang w:val="en-GB" w:eastAsia="x-none"/>
        </w:rPr>
      </w:pPr>
    </w:p>
    <w:p w14:paraId="57281BD5" w14:textId="77777777" w:rsidR="00403ED6" w:rsidRPr="00403ED6" w:rsidRDefault="00403ED6" w:rsidP="00403ED6">
      <w:pPr>
        <w:spacing w:line="240" w:lineRule="auto"/>
        <w:jc w:val="both"/>
        <w:rPr>
          <w:rFonts w:ascii="Times" w:eastAsia="Batang" w:hAnsi="Times" w:cs="Times New Roman"/>
          <w:bCs/>
          <w:sz w:val="20"/>
          <w:szCs w:val="24"/>
          <w:lang w:val="en-GB" w:eastAsia="x-none"/>
        </w:rPr>
      </w:pPr>
      <w:r w:rsidRPr="00403ED6">
        <w:rPr>
          <w:rFonts w:ascii="Times" w:eastAsia="Batang" w:hAnsi="Times" w:cs="Times New Roman"/>
          <w:bCs/>
          <w:sz w:val="20"/>
          <w:szCs w:val="24"/>
          <w:highlight w:val="green"/>
          <w:lang w:val="en-GB" w:eastAsia="x-none"/>
        </w:rPr>
        <w:t>Agreement</w:t>
      </w:r>
    </w:p>
    <w:p w14:paraId="38C08BC0" w14:textId="77777777" w:rsidR="00403ED6" w:rsidRPr="00403ED6" w:rsidRDefault="00403ED6" w:rsidP="00403ED6">
      <w:pPr>
        <w:spacing w:line="240" w:lineRule="auto"/>
        <w:rPr>
          <w:rFonts w:ascii="Times" w:eastAsia="Batang" w:hAnsi="Times" w:cs="Times New Roman"/>
          <w:bCs/>
          <w:sz w:val="20"/>
          <w:szCs w:val="20"/>
          <w:lang w:val="en-GB" w:eastAsia="x-none"/>
        </w:rPr>
      </w:pPr>
      <w:r w:rsidRPr="00403ED6">
        <w:rPr>
          <w:rFonts w:ascii="Times" w:eastAsia="Batang" w:hAnsi="Times" w:cs="Times New Roman"/>
          <w:bCs/>
          <w:sz w:val="20"/>
          <w:szCs w:val="20"/>
          <w:lang w:val="en-GB" w:eastAsia="x-none"/>
        </w:rPr>
        <w:t>D2R study assumes use of CRC. FFS which CRC generator polynomial(s) are assumed, and if any cases are included with no CRC.</w:t>
      </w:r>
    </w:p>
    <w:p w14:paraId="4DBE28A1" w14:textId="77777777" w:rsidR="00403ED6" w:rsidRPr="00403ED6" w:rsidRDefault="00403ED6" w:rsidP="00403ED6">
      <w:pPr>
        <w:numPr>
          <w:ilvl w:val="0"/>
          <w:numId w:val="36"/>
        </w:numPr>
        <w:spacing w:line="240" w:lineRule="auto"/>
        <w:rPr>
          <w:rFonts w:ascii="Times" w:eastAsia="Batang" w:hAnsi="Times" w:cs="Times New Roman"/>
          <w:bCs/>
          <w:sz w:val="20"/>
          <w:szCs w:val="20"/>
          <w:lang w:val="en-GB" w:eastAsia="x-none"/>
        </w:rPr>
      </w:pPr>
      <w:r w:rsidRPr="00403ED6">
        <w:rPr>
          <w:rFonts w:ascii="Times" w:eastAsia="Batang" w:hAnsi="Times" w:cs="Times New Roman"/>
          <w:bCs/>
          <w:sz w:val="20"/>
          <w:szCs w:val="20"/>
          <w:lang w:val="en-GB" w:eastAsia="x-none"/>
        </w:rPr>
        <w:lastRenderedPageBreak/>
        <w:t>FFS: Association, if any, between down-selected CRC(s) and message size, considering at least false-alarm rate target</w:t>
      </w:r>
    </w:p>
    <w:p w14:paraId="55E3D53A" w14:textId="77777777" w:rsidR="00013413" w:rsidRPr="00403ED6" w:rsidRDefault="00013413" w:rsidP="0049758F">
      <w:pPr>
        <w:jc w:val="both"/>
        <w:rPr>
          <w:rFonts w:ascii="Times New Roman" w:hAnsi="Times New Roman" w:cs="Times New Roman"/>
          <w:bCs/>
          <w:lang w:val="en-GB" w:eastAsia="ja-JP"/>
        </w:rPr>
      </w:pPr>
    </w:p>
    <w:p w14:paraId="7966634F" w14:textId="0D2240F4" w:rsidR="00387B41" w:rsidRPr="00FB4D29" w:rsidRDefault="00387B41" w:rsidP="00444BAA">
      <w:pPr>
        <w:overflowPunct w:val="0"/>
        <w:autoSpaceDE w:val="0"/>
        <w:autoSpaceDN w:val="0"/>
        <w:adjustRightInd w:val="0"/>
        <w:spacing w:after="120" w:line="240" w:lineRule="auto"/>
        <w:ind w:right="-96" w:firstLine="360"/>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 xml:space="preserve">In this contribution, we share our views on the following aspects: </w:t>
      </w:r>
    </w:p>
    <w:p w14:paraId="67FCC43C" w14:textId="63C08F2B" w:rsidR="00387B41" w:rsidRPr="00FB4D29" w:rsidRDefault="00387B41" w:rsidP="00A22650">
      <w:pPr>
        <w:pStyle w:val="ListParagraph"/>
        <w:numPr>
          <w:ilvl w:val="0"/>
          <w:numId w:val="12"/>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 xml:space="preserve">For </w:t>
      </w:r>
      <w:r w:rsidR="00506C51" w:rsidRPr="00FB4D29">
        <w:rPr>
          <w:rFonts w:ascii="Times New Roman" w:hAnsi="Times New Roman" w:cs="Times New Roman"/>
          <w:lang w:val="en-GB" w:eastAsia="ja-JP"/>
        </w:rPr>
        <w:t>R2D</w:t>
      </w:r>
      <w:r w:rsidR="00623769" w:rsidRPr="00FB4D29">
        <w:rPr>
          <w:rFonts w:ascii="Times New Roman" w:hAnsi="Times New Roman" w:cs="Times New Roman"/>
          <w:lang w:val="en-GB" w:eastAsia="ja-JP"/>
        </w:rPr>
        <w:t>/D2R</w:t>
      </w:r>
      <w:r w:rsidRPr="00FB4D29">
        <w:rPr>
          <w:rFonts w:ascii="Times New Roman" w:hAnsi="Times New Roman" w:cs="Times New Roman"/>
          <w:lang w:val="en-GB" w:eastAsia="ja-JP"/>
        </w:rPr>
        <w:t xml:space="preserve"> data design </w:t>
      </w:r>
    </w:p>
    <w:p w14:paraId="13E21807" w14:textId="6D416186" w:rsidR="00D93FA3" w:rsidRPr="00FB4D29" w:rsidRDefault="000B6040" w:rsidP="00D93FA3">
      <w:pPr>
        <w:pStyle w:val="ListParagraph"/>
        <w:numPr>
          <w:ilvl w:val="0"/>
          <w:numId w:val="12"/>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 xml:space="preserve">For R2D/D2R control design </w:t>
      </w:r>
    </w:p>
    <w:p w14:paraId="390BCE98" w14:textId="00474A05" w:rsidR="007E0A8E" w:rsidRPr="00FB4D29" w:rsidRDefault="007E0A8E" w:rsidP="00D93FA3">
      <w:pPr>
        <w:pStyle w:val="ListParagraph"/>
        <w:numPr>
          <w:ilvl w:val="0"/>
          <w:numId w:val="12"/>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 xml:space="preserve">For R2D/D2R resource allocation </w:t>
      </w:r>
    </w:p>
    <w:p w14:paraId="3F819CAB" w14:textId="77777777" w:rsidR="00387B41" w:rsidRPr="00FB4D29" w:rsidRDefault="00387B41" w:rsidP="00A22650">
      <w:pPr>
        <w:pStyle w:val="ListParagraph"/>
        <w:numPr>
          <w:ilvl w:val="0"/>
          <w:numId w:val="12"/>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For proximity determination</w:t>
      </w:r>
    </w:p>
    <w:p w14:paraId="34066D66" w14:textId="77777777" w:rsidR="00387B41" w:rsidRPr="00FB4D29" w:rsidRDefault="00387B41" w:rsidP="00387B41">
      <w:pPr>
        <w:jc w:val="both"/>
        <w:rPr>
          <w:rFonts w:ascii="Times New Roman" w:hAnsi="Times New Roman" w:cs="Times New Roman"/>
          <w:lang w:val="en-GB" w:eastAsia="ja-JP"/>
        </w:rPr>
      </w:pPr>
    </w:p>
    <w:p w14:paraId="759FA14B" w14:textId="4804D76D" w:rsidR="00387B41" w:rsidRPr="00FB4D29" w:rsidRDefault="003B1078" w:rsidP="00387B41">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val="en-GB" w:eastAsia="ja-JP"/>
        </w:rPr>
        <w:t>R2D/D2R data design</w:t>
      </w:r>
    </w:p>
    <w:p w14:paraId="07FB9FC7" w14:textId="77777777" w:rsidR="00387B41" w:rsidRPr="00FB4D29" w:rsidRDefault="00387B41" w:rsidP="00387B41">
      <w:pPr>
        <w:rPr>
          <w:rFonts w:ascii="Times New Roman" w:hAnsi="Times New Roman" w:cs="Times New Roman"/>
          <w:lang w:eastAsia="ja-JP"/>
        </w:rPr>
      </w:pPr>
    </w:p>
    <w:p w14:paraId="6A0E3AD2" w14:textId="4B9DA43A" w:rsidR="009E2B11" w:rsidRPr="00FB4D29" w:rsidRDefault="000F6AD7" w:rsidP="00A22650">
      <w:pPr>
        <w:pStyle w:val="Heading2"/>
        <w:numPr>
          <w:ilvl w:val="1"/>
          <w:numId w:val="2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R2D </w:t>
      </w:r>
      <w:r w:rsidR="00377595" w:rsidRPr="00FB4D29">
        <w:rPr>
          <w:rFonts w:ascii="Times New Roman" w:hAnsi="Times New Roman" w:cs="Times New Roman"/>
          <w:b/>
          <w:sz w:val="24"/>
          <w:szCs w:val="24"/>
          <w:lang w:eastAsia="ja-JP"/>
        </w:rPr>
        <w:t>preamble for PRDCH</w:t>
      </w:r>
    </w:p>
    <w:p w14:paraId="10B1998E" w14:textId="662DB851" w:rsidR="00387B41" w:rsidRPr="00FB4D29" w:rsidRDefault="00387B41" w:rsidP="00387B41">
      <w:pPr>
        <w:ind w:firstLine="360"/>
        <w:rPr>
          <w:rFonts w:ascii="Times New Roman" w:hAnsi="Times New Roman" w:cs="Times New Roman"/>
          <w:lang w:eastAsia="ja-JP"/>
        </w:rPr>
      </w:pPr>
    </w:p>
    <w:p w14:paraId="25F17286" w14:textId="0ACB7692" w:rsidR="0084092E" w:rsidRPr="0084092E" w:rsidRDefault="00C16B9D" w:rsidP="00AA3256">
      <w:pPr>
        <w:ind w:firstLine="360"/>
        <w:rPr>
          <w:rFonts w:ascii="Times New Roman" w:hAnsi="Times New Roman" w:cs="Times New Roman"/>
          <w:lang w:eastAsia="ja-JP"/>
        </w:rPr>
      </w:pPr>
      <w:r w:rsidRPr="00FB4D29">
        <w:rPr>
          <w:rFonts w:ascii="Times New Roman" w:hAnsi="Times New Roman" w:cs="Times New Roman"/>
        </w:rPr>
        <w:t xml:space="preserve">For A-IoT </w:t>
      </w:r>
      <w:r w:rsidR="00EA1A3F" w:rsidRPr="00FB4D29">
        <w:rPr>
          <w:rFonts w:ascii="Times New Roman" w:hAnsi="Times New Roman" w:cs="Times New Roman"/>
        </w:rPr>
        <w:t>R2D transmission</w:t>
      </w:r>
      <w:r w:rsidRPr="00FB4D29">
        <w:rPr>
          <w:rFonts w:ascii="Times New Roman" w:hAnsi="Times New Roman" w:cs="Times New Roman"/>
        </w:rPr>
        <w:t xml:space="preserve">, </w:t>
      </w:r>
      <w:r w:rsidR="00EA1A3F" w:rsidRPr="00FB4D29">
        <w:rPr>
          <w:rFonts w:ascii="Times New Roman" w:hAnsi="Times New Roman" w:cs="Times New Roman"/>
        </w:rPr>
        <w:t xml:space="preserve">RAN1 has agreed </w:t>
      </w:r>
      <w:r w:rsidRPr="00FB4D29">
        <w:rPr>
          <w:rFonts w:ascii="Times New Roman" w:hAnsi="Times New Roman" w:cs="Times New Roman"/>
        </w:rPr>
        <w:t xml:space="preserve">a </w:t>
      </w:r>
      <w:r w:rsidR="00DD259F" w:rsidRPr="00FB4D29">
        <w:rPr>
          <w:rFonts w:ascii="Times New Roman" w:hAnsi="Times New Roman" w:cs="Times New Roman"/>
        </w:rPr>
        <w:t xml:space="preserve">R2D </w:t>
      </w:r>
      <w:r w:rsidRPr="00FB4D29">
        <w:rPr>
          <w:rFonts w:ascii="Times New Roman" w:hAnsi="Times New Roman" w:cs="Times New Roman"/>
        </w:rPr>
        <w:t xml:space="preserve">preamble is </w:t>
      </w:r>
      <w:r w:rsidR="006C44DB">
        <w:rPr>
          <w:rFonts w:ascii="Times New Roman" w:hAnsi="Times New Roman" w:cs="Times New Roman"/>
        </w:rPr>
        <w:t>t</w:t>
      </w:r>
      <w:r w:rsidR="0084092E" w:rsidRPr="0084092E">
        <w:rPr>
          <w:rFonts w:ascii="Times New Roman" w:hAnsi="Times New Roman" w:cs="Times New Roman"/>
          <w:lang w:eastAsia="ja-JP"/>
        </w:rPr>
        <w:t xml:space="preserve">he timing acquisition signal at least provides timing information to receive the associated R2D transmission. For example, if the R2D transmission is modulated by OOK, the timing acquisition signal should at least provide OOK symbol/chip length/duration for the following R2D transmission. Assuming Manchester coding with OOK modulation is adopted for R2D payload (control/data) and CP-OFDM transmitter including CP process is re-used by reader, the waveform of the timing acquisition signal could be such that it has OOK chips with the equal length over the OFDM symbol(s) after the CP addition. Fig. </w:t>
      </w:r>
      <w:r w:rsidR="00AB55CD">
        <w:rPr>
          <w:rFonts w:ascii="Times New Roman" w:hAnsi="Times New Roman" w:cs="Times New Roman"/>
          <w:lang w:eastAsia="ja-JP"/>
        </w:rPr>
        <w:t>1</w:t>
      </w:r>
      <w:r w:rsidR="0084092E" w:rsidRPr="0084092E">
        <w:rPr>
          <w:rFonts w:ascii="Times New Roman" w:hAnsi="Times New Roman" w:cs="Times New Roman"/>
          <w:lang w:eastAsia="ja-JP"/>
        </w:rPr>
        <w:t xml:space="preserve"> illustrates an example of such sequence.</w:t>
      </w:r>
    </w:p>
    <w:p w14:paraId="3AC356A5" w14:textId="77777777" w:rsidR="0084092E" w:rsidRDefault="0084092E" w:rsidP="0084092E">
      <w:pPr>
        <w:rPr>
          <w:rFonts w:ascii="Times New Roman" w:hAnsi="Times New Roman" w:cs="Times New Roman"/>
          <w:lang w:eastAsia="ja-JP"/>
        </w:rPr>
      </w:pPr>
    </w:p>
    <w:p w14:paraId="72DFDB38" w14:textId="77777777" w:rsidR="0084092E" w:rsidRPr="0084092E" w:rsidRDefault="0084092E" w:rsidP="00F72FD6">
      <w:pPr>
        <w:jc w:val="center"/>
        <w:rPr>
          <w:rFonts w:ascii="Times New Roman" w:hAnsi="Times New Roman" w:cs="Times New Roman"/>
          <w:lang w:val="en-GB" w:eastAsia="ja-JP"/>
        </w:rPr>
      </w:pPr>
      <w:r w:rsidRPr="0084092E">
        <w:rPr>
          <w:rFonts w:ascii="Times New Roman" w:hAnsi="Times New Roman" w:cs="Times New Roman"/>
          <w:noProof/>
          <w:lang w:eastAsia="ja-JP"/>
        </w:rPr>
        <w:drawing>
          <wp:inline distT="0" distB="0" distL="0" distR="0" wp14:anchorId="36C07CF4" wp14:editId="11865D15">
            <wp:extent cx="5614959" cy="1963436"/>
            <wp:effectExtent l="0" t="0" r="0" b="0"/>
            <wp:docPr id="8526953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267" cy="1971586"/>
                    </a:xfrm>
                    <a:prstGeom prst="rect">
                      <a:avLst/>
                    </a:prstGeom>
                    <a:noFill/>
                    <a:ln>
                      <a:noFill/>
                    </a:ln>
                  </pic:spPr>
                </pic:pic>
              </a:graphicData>
            </a:graphic>
          </wp:inline>
        </w:drawing>
      </w:r>
    </w:p>
    <w:p w14:paraId="10E9E709" w14:textId="0D4856BC" w:rsidR="0084092E" w:rsidRPr="0084092E" w:rsidRDefault="0084092E" w:rsidP="0084092E">
      <w:pPr>
        <w:jc w:val="center"/>
        <w:rPr>
          <w:rFonts w:ascii="Times New Roman" w:hAnsi="Times New Roman" w:cs="Times New Roman"/>
          <w:b/>
          <w:bCs/>
          <w:lang w:val="en-GB" w:eastAsia="ja-JP"/>
        </w:rPr>
      </w:pPr>
      <w:r w:rsidRPr="0084092E">
        <w:rPr>
          <w:rFonts w:ascii="Times New Roman" w:hAnsi="Times New Roman" w:cs="Times New Roman"/>
          <w:b/>
          <w:bCs/>
          <w:lang w:val="en-GB" w:eastAsia="ja-JP"/>
        </w:rPr>
        <w:t>Fig</w:t>
      </w:r>
      <w:r w:rsidR="00AB55CD">
        <w:rPr>
          <w:rFonts w:ascii="Times New Roman" w:hAnsi="Times New Roman" w:cs="Times New Roman"/>
          <w:b/>
          <w:bCs/>
          <w:lang w:val="en-GB" w:eastAsia="ja-JP"/>
        </w:rPr>
        <w:t>.</w:t>
      </w:r>
      <w:r w:rsidRPr="0084092E">
        <w:rPr>
          <w:rFonts w:ascii="Times New Roman" w:hAnsi="Times New Roman" w:cs="Times New Roman"/>
          <w:b/>
          <w:bCs/>
          <w:lang w:val="en-GB" w:eastAsia="ja-JP"/>
        </w:rPr>
        <w:t xml:space="preserve"> </w:t>
      </w:r>
      <w:r w:rsidR="009156A3">
        <w:rPr>
          <w:rFonts w:ascii="Times New Roman" w:hAnsi="Times New Roman" w:cs="Times New Roman"/>
          <w:b/>
          <w:bCs/>
          <w:lang w:val="en-GB" w:eastAsia="ja-JP"/>
        </w:rPr>
        <w:t>1</w:t>
      </w:r>
      <w:r w:rsidRPr="0084092E">
        <w:rPr>
          <w:rFonts w:ascii="Times New Roman" w:hAnsi="Times New Roman" w:cs="Times New Roman"/>
          <w:b/>
          <w:bCs/>
          <w:lang w:val="en-GB" w:eastAsia="ja-JP"/>
        </w:rPr>
        <w:tab/>
        <w:t>Example OOK sequence for R2D timing acquisition signal</w:t>
      </w:r>
    </w:p>
    <w:p w14:paraId="78510920" w14:textId="77777777" w:rsidR="0084092E" w:rsidRPr="0084092E" w:rsidRDefault="0084092E" w:rsidP="0084092E">
      <w:pPr>
        <w:rPr>
          <w:rFonts w:ascii="Times New Roman" w:hAnsi="Times New Roman" w:cs="Times New Roman"/>
          <w:lang w:val="en-GB" w:eastAsia="ja-JP"/>
        </w:rPr>
      </w:pPr>
    </w:p>
    <w:p w14:paraId="0E36989C" w14:textId="77777777" w:rsidR="00DC2567" w:rsidRPr="00DC2567" w:rsidRDefault="00DC2567" w:rsidP="00DC2567">
      <w:pPr>
        <w:ind w:firstLine="360"/>
        <w:rPr>
          <w:rFonts w:ascii="Times New Roman" w:hAnsi="Times New Roman" w:cs="Times New Roman"/>
          <w:lang w:eastAsia="ja-JP"/>
        </w:rPr>
      </w:pPr>
      <w:r w:rsidRPr="00DC2567">
        <w:rPr>
          <w:rFonts w:ascii="Times New Roman" w:hAnsi="Times New Roman" w:cs="Times New Roman"/>
          <w:lang w:eastAsia="ja-JP"/>
        </w:rPr>
        <w:t>With a line coding such as Manchester coding, the A-IoT device would be able to keep tracking symbol boundary after the timing identification using the timing acquisition signal. Therefore, the benefit of midamble for R2D transmission is yet unclear. There might be some cases where the device loses timing and midamble may help to recover the timing. However, considering that no FEC is baseline for a TB in the R2D transmission, it is not clear how much useful if timing recovery is enabled by midamble after A-IoT device loses timing. Errors caused by timing lost, if any, cannot be recovered by midamble without FEC. If there are multiple TBs transmitted for different A-IoT devices in the R2D transmission, midamble per TB may be useful for detection per device.</w:t>
      </w:r>
    </w:p>
    <w:p w14:paraId="4E43C356" w14:textId="11529D49" w:rsidR="00E44C9F" w:rsidRPr="00E076F2" w:rsidRDefault="001B3F3D" w:rsidP="00E44C9F">
      <w:pPr>
        <w:ind w:firstLine="360"/>
        <w:rPr>
          <w:rFonts w:ascii="Times New Roman" w:hAnsi="Times New Roman" w:cs="Times New Roman"/>
          <w:color w:val="FF0000"/>
        </w:rPr>
      </w:pPr>
      <w:r w:rsidRPr="001B3F3D">
        <w:rPr>
          <w:rFonts w:ascii="Times New Roman" w:hAnsi="Times New Roman" w:cs="Times New Roman"/>
          <w:lang w:eastAsia="ja-JP"/>
        </w:rPr>
        <w:lastRenderedPageBreak/>
        <w:t xml:space="preserve">The benefit of postamble is also not clear. Postamble to indicate ‘end-of-file’ would not work well since miss detection of postamble causes ‘end-of-file’ ambiguity. It is simpler to indicate packet/file/transmission length at the early part of the R2D transmission, potentially as part of R2D control information. </w:t>
      </w:r>
      <w:r w:rsidRPr="001B3F3D">
        <w:rPr>
          <w:rFonts w:ascii="Times New Roman" w:hAnsi="Times New Roman" w:cs="Times New Roman"/>
          <w:lang w:val="en-GB" w:eastAsia="ja-JP"/>
        </w:rPr>
        <w:t xml:space="preserve">In UHF RFID, </w:t>
      </w:r>
      <w:r w:rsidRPr="001B3F3D">
        <w:rPr>
          <w:rFonts w:ascii="Times New Roman" w:hAnsi="Times New Roman" w:cs="Times New Roman"/>
          <w:lang w:eastAsia="ja-JP"/>
        </w:rPr>
        <w:t>a reader begins the R=&gt;T communication (R=&gt;T: reader to tag) with either a preamble or a frame-sync. A preamble precedes a Query command. All other signals begin with a frame-sync. The preamble with predefined format can indicate the symbol length for R=&gt;T and T=&gt;R. The frame-sync can be regarded as a shorted version of preamble, which only indicates the symbol length of R=&gt;T. For A-IoT, if the symbol length of D2R is indicated by R2D preamble, it also requires the extension of the signal. The variant symbol length of D2R may require blind detection at A-IoT receiver. A simple way could be to indicate the symbol length of D2R in the R2D control.</w:t>
      </w:r>
    </w:p>
    <w:p w14:paraId="16A00BA0" w14:textId="77777777" w:rsidR="0084092E" w:rsidRPr="0084092E" w:rsidRDefault="0084092E" w:rsidP="0084092E">
      <w:pPr>
        <w:rPr>
          <w:rFonts w:ascii="Times New Roman" w:hAnsi="Times New Roman" w:cs="Times New Roman"/>
          <w:lang w:eastAsia="ja-JP"/>
        </w:rPr>
      </w:pPr>
    </w:p>
    <w:p w14:paraId="14EAB91E" w14:textId="5D0AE73D" w:rsidR="0084092E" w:rsidRPr="0084092E" w:rsidRDefault="0084092E" w:rsidP="0084092E">
      <w:pPr>
        <w:rPr>
          <w:rFonts w:ascii="Times New Roman" w:hAnsi="Times New Roman" w:cs="Times New Roman"/>
          <w:b/>
          <w:bCs/>
          <w:u w:val="single"/>
          <w:lang w:eastAsia="ja-JP"/>
        </w:rPr>
      </w:pPr>
      <w:r w:rsidRPr="0084092E">
        <w:rPr>
          <w:rFonts w:ascii="Times New Roman" w:hAnsi="Times New Roman" w:cs="Times New Roman"/>
          <w:b/>
          <w:bCs/>
          <w:u w:val="single"/>
          <w:lang w:eastAsia="ja-JP"/>
        </w:rPr>
        <w:t xml:space="preserve">Proposal </w:t>
      </w:r>
      <w:r w:rsidR="00D521EF">
        <w:rPr>
          <w:rFonts w:ascii="Times New Roman" w:hAnsi="Times New Roman" w:cs="Times New Roman"/>
          <w:b/>
          <w:bCs/>
          <w:u w:val="single"/>
          <w:lang w:eastAsia="ja-JP"/>
        </w:rPr>
        <w:t>1</w:t>
      </w:r>
      <w:r w:rsidRPr="0084092E">
        <w:rPr>
          <w:rFonts w:ascii="Times New Roman" w:hAnsi="Times New Roman" w:cs="Times New Roman"/>
          <w:b/>
          <w:bCs/>
          <w:u w:val="single"/>
          <w:lang w:eastAsia="ja-JP"/>
        </w:rPr>
        <w:t>:</w:t>
      </w:r>
    </w:p>
    <w:p w14:paraId="0BCC6C06" w14:textId="77777777" w:rsidR="0084092E" w:rsidRPr="00925EB3" w:rsidRDefault="0084092E" w:rsidP="0084092E">
      <w:pPr>
        <w:numPr>
          <w:ilvl w:val="0"/>
          <w:numId w:val="28"/>
        </w:numPr>
        <w:rPr>
          <w:rFonts w:ascii="Times New Roman" w:hAnsi="Times New Roman" w:cs="Times New Roman"/>
          <w:b/>
          <w:bCs/>
          <w:lang w:eastAsia="ja-JP"/>
        </w:rPr>
      </w:pPr>
      <w:r w:rsidRPr="00925EB3">
        <w:rPr>
          <w:rFonts w:ascii="Times New Roman" w:hAnsi="Times New Roman" w:cs="Times New Roman"/>
          <w:b/>
          <w:bCs/>
          <w:lang w:eastAsia="ja-JP"/>
        </w:rPr>
        <w:t>R2D timing acquisition signal associated with R2D transmission should at least include preamble</w:t>
      </w:r>
    </w:p>
    <w:p w14:paraId="2161D3B8" w14:textId="53ABA7FC" w:rsidR="00CC62EB" w:rsidRPr="00925EB3" w:rsidRDefault="0084092E" w:rsidP="00CC62EB">
      <w:pPr>
        <w:numPr>
          <w:ilvl w:val="1"/>
          <w:numId w:val="28"/>
        </w:numPr>
        <w:rPr>
          <w:rFonts w:ascii="Times New Roman" w:hAnsi="Times New Roman" w:cs="Times New Roman"/>
          <w:b/>
          <w:bCs/>
          <w:lang w:eastAsia="ja-JP"/>
        </w:rPr>
      </w:pPr>
      <w:r w:rsidRPr="00925EB3">
        <w:rPr>
          <w:rFonts w:ascii="Times New Roman" w:hAnsi="Times New Roman" w:cs="Times New Roman"/>
          <w:b/>
          <w:bCs/>
          <w:lang w:eastAsia="ja-JP"/>
        </w:rPr>
        <w:t>The preamble provides timing related information to receive the R2D transmission, such as OOK symbol/chip length/duration</w:t>
      </w:r>
      <w:r w:rsidR="00932B9E" w:rsidRPr="00925EB3">
        <w:rPr>
          <w:rFonts w:ascii="Times New Roman" w:hAnsi="Times New Roman" w:cs="Times New Roman"/>
          <w:b/>
          <w:bCs/>
          <w:lang w:eastAsia="ja-JP"/>
        </w:rPr>
        <w:t>.</w:t>
      </w:r>
    </w:p>
    <w:p w14:paraId="37513C79" w14:textId="77777777" w:rsidR="0084092E" w:rsidRPr="00925EB3" w:rsidRDefault="0084092E" w:rsidP="0084092E">
      <w:pPr>
        <w:numPr>
          <w:ilvl w:val="1"/>
          <w:numId w:val="28"/>
        </w:numPr>
        <w:rPr>
          <w:rFonts w:ascii="Times New Roman" w:hAnsi="Times New Roman" w:cs="Times New Roman"/>
          <w:b/>
          <w:bCs/>
          <w:lang w:eastAsia="ja-JP"/>
        </w:rPr>
      </w:pPr>
      <w:r w:rsidRPr="00925EB3">
        <w:rPr>
          <w:rFonts w:ascii="Times New Roman" w:hAnsi="Times New Roman" w:cs="Times New Roman"/>
          <w:b/>
          <w:bCs/>
          <w:lang w:eastAsia="ja-JP"/>
        </w:rPr>
        <w:t>Further study if it is necessary to introduce midamble/postamble in R2D transmission</w:t>
      </w:r>
    </w:p>
    <w:p w14:paraId="4289AD0C" w14:textId="77777777" w:rsidR="0084092E" w:rsidRPr="0084092E" w:rsidRDefault="0084092E" w:rsidP="0084092E">
      <w:pPr>
        <w:rPr>
          <w:rFonts w:ascii="Times New Roman" w:hAnsi="Times New Roman" w:cs="Times New Roman"/>
          <w:lang w:val="en-GB" w:eastAsia="ja-JP"/>
        </w:rPr>
      </w:pPr>
    </w:p>
    <w:p w14:paraId="2AB12C3E" w14:textId="77777777" w:rsidR="0084092E" w:rsidRPr="00FB4D29" w:rsidRDefault="0084092E" w:rsidP="00387B41">
      <w:pPr>
        <w:rPr>
          <w:rFonts w:ascii="Times New Roman" w:hAnsi="Times New Roman" w:cs="Times New Roman"/>
          <w:lang w:val="en-GB" w:eastAsia="ja-JP"/>
        </w:rPr>
      </w:pPr>
    </w:p>
    <w:p w14:paraId="188AC696" w14:textId="28A4F9DC" w:rsidR="00387B41" w:rsidRPr="00FB4D29" w:rsidRDefault="003B1078" w:rsidP="00A22650">
      <w:pPr>
        <w:pStyle w:val="Heading2"/>
        <w:numPr>
          <w:ilvl w:val="1"/>
          <w:numId w:val="2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R2D data </w:t>
      </w:r>
      <w:r w:rsidR="000F6AD7" w:rsidRPr="00FB4D29">
        <w:rPr>
          <w:rFonts w:ascii="Times New Roman" w:hAnsi="Times New Roman" w:cs="Times New Roman"/>
          <w:b/>
          <w:sz w:val="24"/>
          <w:szCs w:val="24"/>
          <w:lang w:eastAsia="ja-JP"/>
        </w:rPr>
        <w:t>mapping to PRDCH</w:t>
      </w:r>
    </w:p>
    <w:p w14:paraId="2B976813" w14:textId="77777777" w:rsidR="00BE50F1" w:rsidRPr="00FB4D29" w:rsidRDefault="00BE50F1" w:rsidP="00387B41">
      <w:pPr>
        <w:jc w:val="both"/>
        <w:rPr>
          <w:rFonts w:ascii="Times New Roman" w:hAnsi="Times New Roman" w:cs="Times New Roman"/>
          <w:lang w:val="en-GB" w:eastAsia="ja-JP"/>
        </w:rPr>
      </w:pPr>
    </w:p>
    <w:p w14:paraId="4F82C3B2" w14:textId="447CE4D7" w:rsidR="00890F5A" w:rsidRDefault="000A6F73" w:rsidP="00C94C2D">
      <w:pPr>
        <w:spacing w:after="180"/>
        <w:ind w:firstLine="360"/>
        <w:rPr>
          <w:rFonts w:ascii="Times New Roman" w:eastAsia="Times New Roman" w:hAnsi="Times New Roman" w:cs="Times New Roman"/>
          <w:color w:val="000000"/>
          <w:sz w:val="20"/>
          <w:szCs w:val="20"/>
          <w:lang w:val="en-GB" w:eastAsia="zh-CN"/>
        </w:rPr>
      </w:pPr>
      <w:r w:rsidRPr="00FB4D29">
        <w:rPr>
          <w:rFonts w:ascii="Times New Roman" w:hAnsi="Times New Roman" w:cs="Times New Roman"/>
          <w:lang w:val="en-GB" w:eastAsia="ja-JP"/>
        </w:rPr>
        <w:t xml:space="preserve">The </w:t>
      </w:r>
      <w:r w:rsidR="00723FBC">
        <w:rPr>
          <w:rFonts w:ascii="Times New Roman" w:hAnsi="Times New Roman" w:cs="Times New Roman"/>
          <w:lang w:val="en-GB" w:eastAsia="ja-JP"/>
        </w:rPr>
        <w:t>processing structure</w:t>
      </w:r>
      <w:r w:rsidR="00BE50F1" w:rsidRPr="00FB4D29">
        <w:rPr>
          <w:rFonts w:ascii="Times New Roman" w:hAnsi="Times New Roman" w:cs="Times New Roman"/>
          <w:lang w:val="en-GB" w:eastAsia="ja-JP"/>
        </w:rPr>
        <w:t xml:space="preserve"> for </w:t>
      </w:r>
      <w:r w:rsidR="007872F3">
        <w:rPr>
          <w:rFonts w:ascii="Times New Roman" w:hAnsi="Times New Roman" w:cs="Times New Roman"/>
          <w:lang w:val="en-GB" w:eastAsia="ja-JP"/>
        </w:rPr>
        <w:t>a</w:t>
      </w:r>
      <w:r w:rsidR="00645DEB">
        <w:rPr>
          <w:rFonts w:ascii="Times New Roman" w:hAnsi="Times New Roman" w:cs="Times New Roman"/>
          <w:lang w:val="en-GB" w:eastAsia="ja-JP"/>
        </w:rPr>
        <w:t xml:space="preserve"> transport block (TB) </w:t>
      </w:r>
      <w:r w:rsidR="00406ACC">
        <w:rPr>
          <w:rFonts w:ascii="Times New Roman" w:hAnsi="Times New Roman" w:cs="Times New Roman"/>
          <w:lang w:val="en-GB" w:eastAsia="ja-JP"/>
        </w:rPr>
        <w:t>of</w:t>
      </w:r>
      <w:r w:rsidR="00645DEB">
        <w:rPr>
          <w:rFonts w:ascii="Times New Roman" w:hAnsi="Times New Roman" w:cs="Times New Roman"/>
          <w:lang w:val="en-GB" w:eastAsia="ja-JP"/>
        </w:rPr>
        <w:t xml:space="preserve"> </w:t>
      </w:r>
      <w:r w:rsidR="00EE771C">
        <w:rPr>
          <w:rFonts w:ascii="Times New Roman" w:hAnsi="Times New Roman" w:cs="Times New Roman"/>
          <w:lang w:val="en-GB" w:eastAsia="ja-JP"/>
        </w:rPr>
        <w:t xml:space="preserve">the </w:t>
      </w:r>
      <w:r w:rsidR="00BE50F1" w:rsidRPr="00FB4D29">
        <w:rPr>
          <w:rFonts w:ascii="Times New Roman" w:hAnsi="Times New Roman" w:cs="Times New Roman"/>
          <w:lang w:val="en-GB" w:eastAsia="ja-JP"/>
        </w:rPr>
        <w:t xml:space="preserve">R2D data mapping to PRDCH is illustrated in Fig. </w:t>
      </w:r>
      <w:r w:rsidR="009156A3">
        <w:rPr>
          <w:rFonts w:ascii="Times New Roman" w:hAnsi="Times New Roman" w:cs="Times New Roman"/>
          <w:lang w:val="en-GB" w:eastAsia="ja-JP"/>
        </w:rPr>
        <w:t>2</w:t>
      </w:r>
      <w:r w:rsidR="008354FA" w:rsidRPr="00FB4D29">
        <w:rPr>
          <w:rFonts w:ascii="Times New Roman" w:hAnsi="Times New Roman" w:cs="Times New Roman"/>
          <w:lang w:val="en-GB" w:eastAsia="ja-JP"/>
        </w:rPr>
        <w:t>.</w:t>
      </w:r>
      <w:r w:rsidR="00723FBC" w:rsidRPr="00723FBC">
        <w:rPr>
          <w:color w:val="000000"/>
          <w:sz w:val="20"/>
          <w:szCs w:val="20"/>
          <w:lang w:val="en-GB"/>
        </w:rPr>
        <w:t xml:space="preserve"> </w:t>
      </w:r>
    </w:p>
    <w:p w14:paraId="201A4886" w14:textId="11616352" w:rsidR="00890F5A" w:rsidRPr="00FB4D29" w:rsidRDefault="00406ACC" w:rsidP="00890F5A">
      <w:pPr>
        <w:jc w:val="center"/>
        <w:rPr>
          <w:rFonts w:ascii="Times New Roman" w:hAnsi="Times New Roman" w:cs="Times New Roman"/>
          <w:lang w:eastAsia="ja-JP"/>
        </w:rPr>
      </w:pPr>
      <w:r w:rsidRPr="00406ACC">
        <w:rPr>
          <w:noProof/>
        </w:rPr>
        <w:drawing>
          <wp:inline distT="0" distB="0" distL="0" distR="0" wp14:anchorId="2B2FA256" wp14:editId="69021EB8">
            <wp:extent cx="1879600" cy="2586355"/>
            <wp:effectExtent l="0" t="0" r="0" b="0"/>
            <wp:docPr id="2040660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79600" cy="2586355"/>
                    </a:xfrm>
                    <a:prstGeom prst="rect">
                      <a:avLst/>
                    </a:prstGeom>
                    <a:noFill/>
                    <a:ln>
                      <a:noFill/>
                    </a:ln>
                  </pic:spPr>
                </pic:pic>
              </a:graphicData>
            </a:graphic>
          </wp:inline>
        </w:drawing>
      </w:r>
    </w:p>
    <w:p w14:paraId="2B5CF973" w14:textId="5BA14033" w:rsidR="00890F5A" w:rsidRPr="00FB4D29" w:rsidRDefault="00941A05" w:rsidP="00890F5A">
      <w:pPr>
        <w:jc w:val="center"/>
        <w:rPr>
          <w:rFonts w:ascii="Times New Roman" w:hAnsi="Times New Roman" w:cs="Times New Roman"/>
          <w:b/>
          <w:bCs/>
          <w:lang w:eastAsia="ja-JP"/>
        </w:rPr>
      </w:pPr>
      <w:r>
        <w:rPr>
          <w:rFonts w:ascii="Times New Roman" w:hAnsi="Times New Roman" w:cs="Times New Roman"/>
          <w:b/>
          <w:bCs/>
          <w:lang w:eastAsia="ja-JP"/>
        </w:rPr>
        <w:t>Fig.</w:t>
      </w:r>
      <w:r w:rsidR="00890F5A" w:rsidRPr="00FB4D29">
        <w:rPr>
          <w:rFonts w:ascii="Times New Roman" w:hAnsi="Times New Roman" w:cs="Times New Roman"/>
          <w:b/>
          <w:bCs/>
          <w:lang w:eastAsia="ja-JP"/>
        </w:rPr>
        <w:t xml:space="preserve"> </w:t>
      </w:r>
      <w:r w:rsidR="009156A3">
        <w:rPr>
          <w:rFonts w:ascii="Times New Roman" w:hAnsi="Times New Roman" w:cs="Times New Roman"/>
          <w:b/>
          <w:bCs/>
          <w:lang w:eastAsia="ja-JP"/>
        </w:rPr>
        <w:t>2</w:t>
      </w:r>
      <w:r w:rsidR="00890F5A" w:rsidRPr="00FB4D29">
        <w:rPr>
          <w:rFonts w:ascii="Times New Roman" w:hAnsi="Times New Roman" w:cs="Times New Roman"/>
          <w:b/>
          <w:bCs/>
          <w:lang w:eastAsia="ja-JP"/>
        </w:rPr>
        <w:t xml:space="preserve"> R2D data mapping to PRDCH</w:t>
      </w:r>
    </w:p>
    <w:p w14:paraId="20816C09" w14:textId="77777777" w:rsidR="00890F5A" w:rsidRPr="00890F5A" w:rsidRDefault="00890F5A" w:rsidP="00890F5A">
      <w:pPr>
        <w:spacing w:after="180"/>
        <w:rPr>
          <w:rFonts w:ascii="Times New Roman" w:eastAsia="Times New Roman" w:hAnsi="Times New Roman" w:cs="Times New Roman"/>
          <w:color w:val="000000"/>
          <w:sz w:val="20"/>
          <w:szCs w:val="20"/>
          <w:lang w:eastAsia="zh-CN"/>
        </w:rPr>
      </w:pPr>
    </w:p>
    <w:p w14:paraId="7C39ACE6" w14:textId="185826FF" w:rsidR="00723FBC" w:rsidRPr="00FA6CCB" w:rsidRDefault="00723FBC" w:rsidP="00890F5A">
      <w:pPr>
        <w:spacing w:after="180"/>
        <w:rPr>
          <w:rFonts w:ascii="Times New Roman" w:hAnsi="Times New Roman" w:cs="Times New Roman"/>
          <w:lang w:eastAsia="ja-JP"/>
        </w:rPr>
      </w:pPr>
      <w:r w:rsidRPr="00723FBC">
        <w:rPr>
          <w:rFonts w:ascii="Times New Roman" w:hAnsi="Times New Roman" w:cs="Times New Roman"/>
          <w:lang w:eastAsia="ja-JP"/>
        </w:rPr>
        <w:t xml:space="preserve">-     Add CRC </w:t>
      </w:r>
      <w:r w:rsidR="00370B7C" w:rsidRPr="00723FBC">
        <w:rPr>
          <w:rFonts w:ascii="Times New Roman" w:hAnsi="Times New Roman" w:cs="Times New Roman"/>
          <w:lang w:eastAsia="ja-JP"/>
        </w:rPr>
        <w:t>attachment</w:t>
      </w:r>
      <w:r w:rsidR="00370B7C" w:rsidRPr="00FA6CCB">
        <w:rPr>
          <w:rFonts w:ascii="Times New Roman" w:hAnsi="Times New Roman" w:cs="Times New Roman"/>
          <w:lang w:eastAsia="ja-JP"/>
        </w:rPr>
        <w:t xml:space="preserve"> </w:t>
      </w:r>
      <w:r w:rsidRPr="00723FBC">
        <w:rPr>
          <w:rFonts w:ascii="Times New Roman" w:hAnsi="Times New Roman" w:cs="Times New Roman"/>
          <w:lang w:eastAsia="ja-JP"/>
        </w:rPr>
        <w:t xml:space="preserve">to the </w:t>
      </w:r>
      <w:r w:rsidR="00047B1B" w:rsidRPr="00FA6CCB">
        <w:rPr>
          <w:rFonts w:ascii="Times New Roman" w:hAnsi="Times New Roman" w:cs="Times New Roman"/>
          <w:lang w:eastAsia="ja-JP"/>
        </w:rPr>
        <w:t>TB</w:t>
      </w:r>
    </w:p>
    <w:p w14:paraId="7CBD3903" w14:textId="4266AEFA" w:rsidR="00112B36" w:rsidRDefault="003C525E" w:rsidP="00DE1275">
      <w:pPr>
        <w:ind w:firstLine="360"/>
        <w:rPr>
          <w:rFonts w:ascii="Times New Roman" w:hAnsi="Times New Roman" w:cs="Times New Roman"/>
          <w:lang w:eastAsia="ja-JP"/>
        </w:rPr>
      </w:pPr>
      <w:r>
        <w:rPr>
          <w:rFonts w:ascii="Times New Roman" w:hAnsi="Times New Roman" w:cs="Times New Roman"/>
          <w:lang w:eastAsia="ja-JP"/>
        </w:rPr>
        <w:t xml:space="preserve">RAN1 has agreed </w:t>
      </w:r>
      <w:r w:rsidR="00CF660E" w:rsidRPr="00CF660E">
        <w:rPr>
          <w:rFonts w:ascii="Times New Roman" w:hAnsi="Times New Roman" w:cs="Times New Roman"/>
          <w:bCs/>
          <w:lang w:val="en-GB" w:eastAsia="ja-JP"/>
        </w:rPr>
        <w:t>R2D study assumes use of CRC</w:t>
      </w:r>
      <w:r w:rsidR="00CF660E">
        <w:rPr>
          <w:rFonts w:ascii="Times New Roman" w:hAnsi="Times New Roman" w:cs="Times New Roman"/>
          <w:bCs/>
          <w:lang w:val="en-GB" w:eastAsia="ja-JP"/>
        </w:rPr>
        <w:t>.</w:t>
      </w:r>
      <w:r w:rsidR="00CF660E" w:rsidRPr="00CF660E">
        <w:rPr>
          <w:rFonts w:ascii="Times New Roman" w:hAnsi="Times New Roman" w:cs="Times New Roman"/>
          <w:lang w:eastAsia="ja-JP"/>
        </w:rPr>
        <w:t xml:space="preserve"> </w:t>
      </w:r>
      <w:r w:rsidR="00AD5818">
        <w:rPr>
          <w:rFonts w:ascii="Times New Roman" w:hAnsi="Times New Roman" w:cs="Times New Roman"/>
          <w:lang w:eastAsia="ja-JP"/>
        </w:rPr>
        <w:t xml:space="preserve">For R2D data transmission, the CRC is needed to ensure the validity. </w:t>
      </w:r>
      <w:r w:rsidR="00030DF0">
        <w:rPr>
          <w:rFonts w:ascii="Times New Roman" w:hAnsi="Times New Roman" w:cs="Times New Roman"/>
          <w:lang w:eastAsia="ja-JP"/>
        </w:rPr>
        <w:t xml:space="preserve">The length of CRC </w:t>
      </w:r>
      <w:r w:rsidR="005E756C">
        <w:rPr>
          <w:rFonts w:ascii="Times New Roman" w:hAnsi="Times New Roman" w:cs="Times New Roman"/>
          <w:lang w:eastAsia="ja-JP"/>
        </w:rPr>
        <w:t>could be</w:t>
      </w:r>
      <w:r w:rsidR="00030DF0">
        <w:rPr>
          <w:rFonts w:ascii="Times New Roman" w:hAnsi="Times New Roman" w:cs="Times New Roman"/>
          <w:lang w:eastAsia="ja-JP"/>
        </w:rPr>
        <w:t xml:space="preserve"> dependent on the </w:t>
      </w:r>
      <w:r w:rsidR="00AA5AAD">
        <w:rPr>
          <w:rFonts w:ascii="Times New Roman" w:hAnsi="Times New Roman" w:cs="Times New Roman"/>
          <w:lang w:eastAsia="ja-JP"/>
        </w:rPr>
        <w:t>message</w:t>
      </w:r>
      <w:r w:rsidR="00030DF0">
        <w:rPr>
          <w:rFonts w:ascii="Times New Roman" w:hAnsi="Times New Roman" w:cs="Times New Roman"/>
          <w:lang w:eastAsia="ja-JP"/>
        </w:rPr>
        <w:t xml:space="preserve"> size</w:t>
      </w:r>
      <w:r w:rsidR="00345D5B">
        <w:rPr>
          <w:rFonts w:ascii="Times New Roman" w:hAnsi="Times New Roman" w:cs="Times New Roman"/>
          <w:lang w:eastAsia="ja-JP"/>
        </w:rPr>
        <w:t xml:space="preserve"> and the reliability </w:t>
      </w:r>
      <w:r w:rsidR="00345D5B">
        <w:rPr>
          <w:rFonts w:ascii="Times New Roman" w:hAnsi="Times New Roman" w:cs="Times New Roman"/>
          <w:lang w:eastAsia="ja-JP"/>
        </w:rPr>
        <w:lastRenderedPageBreak/>
        <w:t>requirement of the R2D transmission</w:t>
      </w:r>
      <w:r w:rsidR="00030DF0">
        <w:rPr>
          <w:rFonts w:ascii="Times New Roman" w:hAnsi="Times New Roman" w:cs="Times New Roman"/>
          <w:lang w:eastAsia="ja-JP"/>
        </w:rPr>
        <w:t xml:space="preserve">. </w:t>
      </w:r>
      <w:r w:rsidR="00112B36" w:rsidRPr="00FB4D29">
        <w:rPr>
          <w:rFonts w:ascii="Times New Roman" w:hAnsi="Times New Roman" w:cs="Times New Roman"/>
          <w:lang w:eastAsia="ja-JP"/>
        </w:rPr>
        <w:t xml:space="preserve">In UHF RFID, the CRC is used to ensure the validity </w:t>
      </w:r>
      <w:r w:rsidR="003D3BB6">
        <w:rPr>
          <w:rFonts w:ascii="Times New Roman" w:hAnsi="Times New Roman" w:cs="Times New Roman"/>
          <w:lang w:eastAsia="ja-JP"/>
        </w:rPr>
        <w:t>of each R=&gt;T transmission</w:t>
      </w:r>
      <w:r w:rsidR="00112B36" w:rsidRPr="00FB4D29">
        <w:rPr>
          <w:rFonts w:ascii="Times New Roman" w:hAnsi="Times New Roman" w:cs="Times New Roman"/>
          <w:lang w:eastAsia="ja-JP"/>
        </w:rPr>
        <w:t xml:space="preserve">. There are two CRC types: (1) a CRC-16 and (ii) a CRC-5. Query is protected by a CRC-5. The other command and data use a CRC-16. In NR/LTE, CRC is also used for physical DL/UL channels. For NR data channel, different length of CRC is applied, e.g., a </w:t>
      </w:r>
      <w:r w:rsidR="005E6F16">
        <w:rPr>
          <w:rFonts w:ascii="Times New Roman" w:hAnsi="Times New Roman" w:cs="Times New Roman"/>
          <w:lang w:eastAsia="ja-JP"/>
        </w:rPr>
        <w:t>24</w:t>
      </w:r>
      <w:r w:rsidR="00112B36" w:rsidRPr="00FB4D29">
        <w:rPr>
          <w:rFonts w:ascii="Times New Roman" w:hAnsi="Times New Roman" w:cs="Times New Roman"/>
          <w:lang w:eastAsia="ja-JP"/>
        </w:rPr>
        <w:t xml:space="preserve">-bit CRC for the TB size larger than 3824, and a </w:t>
      </w:r>
      <w:r w:rsidR="005E6F16">
        <w:rPr>
          <w:rFonts w:ascii="Times New Roman" w:hAnsi="Times New Roman" w:cs="Times New Roman"/>
          <w:lang w:eastAsia="ja-JP"/>
        </w:rPr>
        <w:t>16</w:t>
      </w:r>
      <w:r w:rsidR="00112B36" w:rsidRPr="00FB4D29">
        <w:rPr>
          <w:rFonts w:ascii="Times New Roman" w:hAnsi="Times New Roman" w:cs="Times New Roman"/>
          <w:lang w:eastAsia="ja-JP"/>
        </w:rPr>
        <w:t xml:space="preserve">-bit CRC otherwise. </w:t>
      </w:r>
      <w:r w:rsidR="00AA5AAD">
        <w:rPr>
          <w:rFonts w:ascii="Times New Roman" w:hAnsi="Times New Roman" w:cs="Times New Roman"/>
          <w:lang w:eastAsia="ja-JP"/>
        </w:rPr>
        <w:t xml:space="preserve">Considering </w:t>
      </w:r>
      <w:r w:rsidR="0037788E">
        <w:rPr>
          <w:rFonts w:ascii="Times New Roman" w:hAnsi="Times New Roman" w:cs="Times New Roman"/>
          <w:lang w:eastAsia="ja-JP"/>
        </w:rPr>
        <w:t xml:space="preserve">complexity and </w:t>
      </w:r>
      <w:r w:rsidR="00A144F3">
        <w:rPr>
          <w:rFonts w:ascii="Times New Roman" w:hAnsi="Times New Roman" w:cs="Times New Roman"/>
          <w:lang w:eastAsia="ja-JP"/>
        </w:rPr>
        <w:t>overhead</w:t>
      </w:r>
      <w:r w:rsidR="00AA5AAD">
        <w:rPr>
          <w:rFonts w:ascii="Times New Roman" w:hAnsi="Times New Roman" w:cs="Times New Roman"/>
          <w:lang w:eastAsia="ja-JP"/>
        </w:rPr>
        <w:t xml:space="preserve">, </w:t>
      </w:r>
      <w:r w:rsidR="00A95FAE">
        <w:rPr>
          <w:rFonts w:ascii="Times New Roman" w:hAnsi="Times New Roman" w:cs="Times New Roman"/>
          <w:lang w:eastAsia="ja-JP"/>
        </w:rPr>
        <w:t xml:space="preserve">a fixed size of </w:t>
      </w:r>
      <w:r w:rsidR="00AA5AAD">
        <w:rPr>
          <w:rFonts w:ascii="Times New Roman" w:hAnsi="Times New Roman" w:cs="Times New Roman"/>
          <w:lang w:eastAsia="ja-JP"/>
        </w:rPr>
        <w:t>CRC</w:t>
      </w:r>
      <w:r w:rsidR="00A95FAE">
        <w:rPr>
          <w:rFonts w:ascii="Times New Roman" w:hAnsi="Times New Roman" w:cs="Times New Roman"/>
          <w:lang w:eastAsia="ja-JP"/>
        </w:rPr>
        <w:t xml:space="preserve">, e.g., 16-bit CRC, </w:t>
      </w:r>
      <w:r w:rsidR="00AA5AAD">
        <w:rPr>
          <w:rFonts w:ascii="Times New Roman" w:hAnsi="Times New Roman" w:cs="Times New Roman"/>
          <w:lang w:eastAsia="ja-JP"/>
        </w:rPr>
        <w:t xml:space="preserve">can be </w:t>
      </w:r>
      <w:r w:rsidR="00921C6D" w:rsidRPr="00921C6D">
        <w:rPr>
          <w:rFonts w:ascii="Times New Roman" w:hAnsi="Times New Roman" w:cs="Times New Roman"/>
          <w:lang w:eastAsia="ja-JP"/>
        </w:rPr>
        <w:t xml:space="preserve">attached to the </w:t>
      </w:r>
      <w:r w:rsidR="00921C6D">
        <w:rPr>
          <w:rFonts w:ascii="Times New Roman" w:hAnsi="Times New Roman" w:cs="Times New Roman"/>
          <w:lang w:eastAsia="ja-JP"/>
        </w:rPr>
        <w:t>TB</w:t>
      </w:r>
      <w:r w:rsidR="00971804">
        <w:rPr>
          <w:rFonts w:ascii="Times New Roman" w:hAnsi="Times New Roman" w:cs="Times New Roman"/>
          <w:lang w:eastAsia="ja-JP"/>
        </w:rPr>
        <w:t xml:space="preserve"> of R2D data</w:t>
      </w:r>
      <w:r w:rsidR="00AA5AAD">
        <w:rPr>
          <w:rFonts w:ascii="Times New Roman" w:hAnsi="Times New Roman" w:cs="Times New Roman"/>
          <w:lang w:eastAsia="ja-JP"/>
        </w:rPr>
        <w:t>.</w:t>
      </w:r>
    </w:p>
    <w:p w14:paraId="1E5423DF" w14:textId="77777777" w:rsidR="00B02911" w:rsidRPr="00FB4D29" w:rsidRDefault="00B02911" w:rsidP="00DE1275">
      <w:pPr>
        <w:ind w:firstLine="360"/>
        <w:rPr>
          <w:rFonts w:ascii="Times New Roman" w:hAnsi="Times New Roman" w:cs="Times New Roman"/>
          <w:lang w:eastAsia="ja-JP"/>
        </w:rPr>
      </w:pPr>
    </w:p>
    <w:p w14:paraId="61C21AC1" w14:textId="0B5E69F4" w:rsidR="00703DA8" w:rsidRPr="00FA6CCB" w:rsidRDefault="00723FBC" w:rsidP="00703DA8">
      <w:pPr>
        <w:spacing w:after="180" w:line="240" w:lineRule="auto"/>
        <w:ind w:left="270" w:hanging="284"/>
        <w:rPr>
          <w:rFonts w:ascii="Times New Roman" w:hAnsi="Times New Roman" w:cs="Times New Roman"/>
          <w:lang w:eastAsia="ja-JP"/>
        </w:rPr>
      </w:pPr>
      <w:r w:rsidRPr="00723FBC">
        <w:rPr>
          <w:rFonts w:ascii="Times New Roman" w:hAnsi="Times New Roman" w:cs="Times New Roman"/>
          <w:lang w:eastAsia="ja-JP"/>
        </w:rPr>
        <w:t xml:space="preserve">-     </w:t>
      </w:r>
      <w:r w:rsidR="00370B7C" w:rsidRPr="00FA6CCB">
        <w:rPr>
          <w:rFonts w:ascii="Times New Roman" w:hAnsi="Times New Roman" w:cs="Times New Roman"/>
          <w:lang w:eastAsia="ja-JP"/>
        </w:rPr>
        <w:t>Scrambling</w:t>
      </w:r>
    </w:p>
    <w:p w14:paraId="029FE06E" w14:textId="2BAF775A" w:rsidR="001F104C" w:rsidRDefault="00703DA8" w:rsidP="001F104C">
      <w:pPr>
        <w:ind w:firstLine="360"/>
        <w:rPr>
          <w:rFonts w:ascii="Times New Roman" w:hAnsi="Times New Roman" w:cs="Times New Roman"/>
          <w:lang w:eastAsia="ja-JP"/>
        </w:rPr>
      </w:pPr>
      <w:r w:rsidRPr="00FB4D29">
        <w:rPr>
          <w:rFonts w:ascii="Times New Roman" w:hAnsi="Times New Roman" w:cs="Times New Roman"/>
          <w:lang w:eastAsia="ja-JP"/>
        </w:rPr>
        <w:t>In NR/LTE, the data bits after channel encoding are scrambled with a pseudo random sequence</w:t>
      </w:r>
      <w:r w:rsidR="00B142EE">
        <w:rPr>
          <w:rFonts w:ascii="Times New Roman" w:hAnsi="Times New Roman" w:cs="Times New Roman"/>
          <w:lang w:eastAsia="ja-JP"/>
        </w:rPr>
        <w:t xml:space="preserve">, which is based on cell ID and/or RNTI </w:t>
      </w:r>
      <w:r w:rsidR="00B142EE" w:rsidRPr="00FB4D29">
        <w:rPr>
          <w:rFonts w:ascii="Times New Roman" w:hAnsi="Times New Roman" w:cs="Times New Roman"/>
          <w:lang w:eastAsia="ja-JP"/>
        </w:rPr>
        <w:t>for identification/interference randomization</w:t>
      </w:r>
      <w:r w:rsidRPr="00FB4D29">
        <w:rPr>
          <w:rFonts w:ascii="Times New Roman" w:hAnsi="Times New Roman" w:cs="Times New Roman"/>
          <w:lang w:eastAsia="ja-JP"/>
        </w:rPr>
        <w:t xml:space="preserve">. The </w:t>
      </w:r>
      <w:r w:rsidR="001B1EC1">
        <w:rPr>
          <w:rFonts w:ascii="Times New Roman" w:hAnsi="Times New Roman" w:cs="Times New Roman"/>
          <w:lang w:eastAsia="ja-JP"/>
        </w:rPr>
        <w:t xml:space="preserve">information bits of the </w:t>
      </w:r>
      <w:r w:rsidR="002545BE">
        <w:rPr>
          <w:rFonts w:ascii="Times New Roman" w:hAnsi="Times New Roman" w:cs="Times New Roman"/>
          <w:lang w:eastAsia="ja-JP"/>
        </w:rPr>
        <w:t>signal</w:t>
      </w:r>
      <w:r w:rsidRPr="00FB4D29">
        <w:rPr>
          <w:rFonts w:ascii="Times New Roman" w:hAnsi="Times New Roman" w:cs="Times New Roman"/>
          <w:lang w:eastAsia="ja-JP"/>
        </w:rPr>
        <w:t xml:space="preserve"> can theoretically be same with other interfering signal which may lead to failure of decoding at the receiver end. This scrambling adds extra randomness to the </w:t>
      </w:r>
      <w:r w:rsidR="001B3E7E">
        <w:rPr>
          <w:rFonts w:ascii="Times New Roman" w:hAnsi="Times New Roman" w:cs="Times New Roman"/>
          <w:lang w:eastAsia="ja-JP"/>
        </w:rPr>
        <w:t xml:space="preserve">information </w:t>
      </w:r>
      <w:r w:rsidRPr="00FB4D29">
        <w:rPr>
          <w:rFonts w:ascii="Times New Roman" w:hAnsi="Times New Roman" w:cs="Times New Roman"/>
          <w:lang w:eastAsia="ja-JP"/>
        </w:rPr>
        <w:t>bits which provides coding gain by suppressing the interference.</w:t>
      </w:r>
      <w:r w:rsidRPr="00FB4D29">
        <w:rPr>
          <w:rFonts w:ascii="Times New Roman" w:hAnsi="Times New Roman" w:cs="Times New Roman"/>
        </w:rPr>
        <w:t xml:space="preserve"> </w:t>
      </w:r>
      <w:r w:rsidRPr="00FB4D29">
        <w:rPr>
          <w:rFonts w:ascii="Times New Roman" w:hAnsi="Times New Roman" w:cs="Times New Roman"/>
          <w:lang w:eastAsia="ja-JP"/>
        </w:rPr>
        <w:t xml:space="preserve">In NR/LTE, </w:t>
      </w:r>
      <w:r w:rsidR="001B3E7E">
        <w:rPr>
          <w:rFonts w:ascii="Times New Roman" w:hAnsi="Times New Roman" w:cs="Times New Roman"/>
          <w:lang w:eastAsia="ja-JP"/>
        </w:rPr>
        <w:t>t</w:t>
      </w:r>
      <w:r w:rsidR="001B3E7E" w:rsidRPr="00FB4D29">
        <w:rPr>
          <w:rFonts w:ascii="Times New Roman" w:hAnsi="Times New Roman" w:cs="Times New Roman"/>
          <w:lang w:eastAsia="ja-JP"/>
        </w:rPr>
        <w:t>he scrambling is different and unique for each channel and each cell, by using different initialization seed, c_init</w:t>
      </w:r>
      <w:r w:rsidR="001B3E7E">
        <w:rPr>
          <w:rFonts w:ascii="Times New Roman" w:hAnsi="Times New Roman" w:cs="Times New Roman"/>
          <w:lang w:eastAsia="ja-JP"/>
        </w:rPr>
        <w:t>, where</w:t>
      </w:r>
      <w:r w:rsidR="001B3E7E" w:rsidRPr="00FB4D29">
        <w:rPr>
          <w:rFonts w:ascii="Times New Roman" w:hAnsi="Times New Roman" w:cs="Times New Roman"/>
          <w:lang w:eastAsia="ja-JP"/>
        </w:rPr>
        <w:t xml:space="preserve"> </w:t>
      </w:r>
      <w:r w:rsidRPr="00FB4D29">
        <w:rPr>
          <w:rFonts w:ascii="Times New Roman" w:hAnsi="Times New Roman" w:cs="Times New Roman"/>
          <w:lang w:eastAsia="ja-JP"/>
        </w:rPr>
        <w:t>the c_init is a function of cell ID and UE RNTI for identification. It may also change by time for interference randomization.</w:t>
      </w:r>
    </w:p>
    <w:p w14:paraId="4111C512" w14:textId="5FBB1632" w:rsidR="00703DA8" w:rsidRDefault="00090D84" w:rsidP="001F104C">
      <w:pPr>
        <w:ind w:firstLine="360"/>
        <w:rPr>
          <w:rFonts w:ascii="Times New Roman" w:hAnsi="Times New Roman" w:cs="Times New Roman"/>
          <w:lang w:eastAsia="ja-JP"/>
        </w:rPr>
      </w:pPr>
      <w:r>
        <w:rPr>
          <w:rFonts w:ascii="Times New Roman" w:hAnsi="Times New Roman" w:cs="Times New Roman"/>
          <w:lang w:eastAsia="ja-JP"/>
        </w:rPr>
        <w:t>In RFID, the coverage is very limited. No scrambling is applied. However, A-IoT</w:t>
      </w:r>
      <w:r w:rsidR="00703DA8" w:rsidRPr="00FB4D29">
        <w:rPr>
          <w:rFonts w:ascii="Times New Roman" w:hAnsi="Times New Roman" w:cs="Times New Roman"/>
          <w:lang w:eastAsia="ja-JP"/>
        </w:rPr>
        <w:t xml:space="preserve"> communications have larger coverage and the readers in dense scenarios may have overlapping coverage, especially for </w:t>
      </w:r>
      <w:r w:rsidR="001B4223">
        <w:rPr>
          <w:rFonts w:ascii="Times New Roman" w:hAnsi="Times New Roman" w:cs="Times New Roman"/>
          <w:lang w:eastAsia="ja-JP"/>
        </w:rPr>
        <w:t xml:space="preserve">separate BS/reader </w:t>
      </w:r>
      <w:r w:rsidR="00FA6CCB">
        <w:rPr>
          <w:rFonts w:ascii="Times New Roman" w:hAnsi="Times New Roman" w:cs="Times New Roman"/>
          <w:lang w:eastAsia="ja-JP"/>
        </w:rPr>
        <w:t xml:space="preserve">tx/rx </w:t>
      </w:r>
      <w:r w:rsidR="001B4223">
        <w:rPr>
          <w:rFonts w:ascii="Times New Roman" w:hAnsi="Times New Roman" w:cs="Times New Roman"/>
          <w:lang w:eastAsia="ja-JP"/>
        </w:rPr>
        <w:t xml:space="preserve">in Topology 1 and </w:t>
      </w:r>
      <w:r w:rsidR="00703DA8" w:rsidRPr="00FB4D29">
        <w:rPr>
          <w:rFonts w:ascii="Times New Roman" w:hAnsi="Times New Roman" w:cs="Times New Roman"/>
          <w:lang w:eastAsia="ja-JP"/>
        </w:rPr>
        <w:t>UE/reader in case of Topology 2. It may need to consider scrambling of the control/data for identification and interference randomization</w:t>
      </w:r>
      <w:r w:rsidR="00FA6CCB">
        <w:rPr>
          <w:rFonts w:ascii="Times New Roman" w:hAnsi="Times New Roman" w:cs="Times New Roman"/>
          <w:lang w:eastAsia="ja-JP"/>
        </w:rPr>
        <w:t>.</w:t>
      </w:r>
      <w:r w:rsidR="003B6CF7">
        <w:rPr>
          <w:rFonts w:ascii="Times New Roman" w:hAnsi="Times New Roman" w:cs="Times New Roman"/>
          <w:lang w:eastAsia="ja-JP"/>
        </w:rPr>
        <w:t xml:space="preserve"> The scrambling sequence </w:t>
      </w:r>
      <w:r w:rsidR="00DD5C79">
        <w:rPr>
          <w:rFonts w:ascii="Times New Roman" w:hAnsi="Times New Roman" w:cs="Times New Roman"/>
          <w:lang w:eastAsia="ja-JP"/>
        </w:rPr>
        <w:t xml:space="preserve">of </w:t>
      </w:r>
      <w:r w:rsidR="003D0B12">
        <w:rPr>
          <w:rFonts w:ascii="Times New Roman" w:hAnsi="Times New Roman" w:cs="Times New Roman"/>
          <w:lang w:eastAsia="ja-JP"/>
        </w:rPr>
        <w:t>unicast</w:t>
      </w:r>
      <w:r w:rsidR="00DD5C79">
        <w:rPr>
          <w:rFonts w:ascii="Times New Roman" w:hAnsi="Times New Roman" w:cs="Times New Roman"/>
          <w:lang w:eastAsia="ja-JP"/>
        </w:rPr>
        <w:t xml:space="preserve"> R2D data </w:t>
      </w:r>
      <w:r w:rsidR="00790E46">
        <w:rPr>
          <w:rFonts w:ascii="Times New Roman" w:hAnsi="Times New Roman" w:cs="Times New Roman"/>
          <w:lang w:eastAsia="ja-JP"/>
        </w:rPr>
        <w:t>from a reader to</w:t>
      </w:r>
      <w:r w:rsidR="00DD5C79">
        <w:rPr>
          <w:rFonts w:ascii="Times New Roman" w:hAnsi="Times New Roman" w:cs="Times New Roman"/>
          <w:lang w:eastAsia="ja-JP"/>
        </w:rPr>
        <w:t xml:space="preserve"> a device </w:t>
      </w:r>
      <w:r w:rsidR="003B6CF7">
        <w:rPr>
          <w:rFonts w:ascii="Times New Roman" w:hAnsi="Times New Roman" w:cs="Times New Roman"/>
          <w:lang w:eastAsia="ja-JP"/>
        </w:rPr>
        <w:t xml:space="preserve">may be based on device ID and/or reader ID. </w:t>
      </w:r>
    </w:p>
    <w:p w14:paraId="7C73F20D" w14:textId="77777777" w:rsidR="00FA6CCB" w:rsidRPr="00723FBC" w:rsidRDefault="00FA6CCB" w:rsidP="00090D84">
      <w:pPr>
        <w:ind w:firstLine="270"/>
        <w:rPr>
          <w:rFonts w:ascii="Times New Roman" w:eastAsia="Times New Roman" w:hAnsi="Times New Roman" w:cs="Times New Roman"/>
          <w:color w:val="000000"/>
          <w:sz w:val="20"/>
          <w:szCs w:val="20"/>
          <w:lang w:val="en-GB" w:eastAsia="zh-CN"/>
        </w:rPr>
      </w:pPr>
    </w:p>
    <w:p w14:paraId="77DD70A7" w14:textId="319111A0" w:rsidR="00723FBC" w:rsidRDefault="00723FBC" w:rsidP="00112B36">
      <w:pPr>
        <w:spacing w:after="180" w:line="240" w:lineRule="auto"/>
        <w:ind w:left="270" w:hanging="284"/>
        <w:rPr>
          <w:rFonts w:ascii="Times New Roman" w:hAnsi="Times New Roman" w:cs="Times New Roman"/>
          <w:lang w:eastAsia="ja-JP"/>
        </w:rPr>
      </w:pPr>
      <w:r w:rsidRPr="00723FBC">
        <w:rPr>
          <w:rFonts w:ascii="Times New Roman" w:hAnsi="Times New Roman" w:cs="Times New Roman"/>
          <w:lang w:eastAsia="ja-JP"/>
        </w:rPr>
        <w:t xml:space="preserve">-     </w:t>
      </w:r>
      <w:r w:rsidR="00370B7C" w:rsidRPr="00FA6CCB">
        <w:rPr>
          <w:rFonts w:ascii="Times New Roman" w:hAnsi="Times New Roman" w:cs="Times New Roman"/>
          <w:lang w:eastAsia="ja-JP"/>
        </w:rPr>
        <w:t>Line code</w:t>
      </w:r>
    </w:p>
    <w:p w14:paraId="0DCC4916" w14:textId="2DF39BF4" w:rsidR="00FA6CCB" w:rsidRDefault="000F4157" w:rsidP="00773949">
      <w:pPr>
        <w:ind w:firstLine="360"/>
        <w:rPr>
          <w:rFonts w:ascii="Times New Roman" w:hAnsi="Times New Roman" w:cs="Times New Roman"/>
          <w:lang w:eastAsia="ja-JP"/>
        </w:rPr>
      </w:pPr>
      <w:r w:rsidRPr="00773949">
        <w:rPr>
          <w:rFonts w:ascii="Times New Roman" w:hAnsi="Times New Roman" w:cs="Times New Roman" w:hint="eastAsia"/>
          <w:lang w:eastAsia="ja-JP"/>
        </w:rPr>
        <w:t>L</w:t>
      </w:r>
      <w:r w:rsidRPr="00773949">
        <w:rPr>
          <w:rFonts w:ascii="Times New Roman" w:hAnsi="Times New Roman" w:cs="Times New Roman"/>
          <w:lang w:eastAsia="ja-JP"/>
        </w:rPr>
        <w:t xml:space="preserve">ine coding is useful for A-IoT device to recover clock or identify symbol boundaries during data reception. </w:t>
      </w:r>
      <w:r w:rsidR="001F104C" w:rsidRPr="00773949">
        <w:rPr>
          <w:rFonts w:ascii="Times New Roman" w:hAnsi="Times New Roman" w:cs="Times New Roman"/>
          <w:lang w:eastAsia="ja-JP"/>
        </w:rPr>
        <w:t xml:space="preserve">Manchester coding would be a better choice </w:t>
      </w:r>
      <w:r w:rsidR="00241A05">
        <w:rPr>
          <w:rFonts w:ascii="Times New Roman" w:hAnsi="Times New Roman" w:cs="Times New Roman"/>
          <w:lang w:eastAsia="ja-JP"/>
        </w:rPr>
        <w:t xml:space="preserve">than </w:t>
      </w:r>
      <w:r w:rsidR="004414F9">
        <w:rPr>
          <w:rFonts w:ascii="Times New Roman" w:hAnsi="Times New Roman" w:cs="Times New Roman"/>
          <w:lang w:eastAsia="ja-JP"/>
        </w:rPr>
        <w:t xml:space="preserve">PIE </w:t>
      </w:r>
      <w:r w:rsidR="00A7591A" w:rsidRPr="00773949">
        <w:rPr>
          <w:rFonts w:ascii="Times New Roman" w:hAnsi="Times New Roman" w:cs="Times New Roman"/>
          <w:lang w:eastAsia="ja-JP"/>
        </w:rPr>
        <w:t>for R2D transmission</w:t>
      </w:r>
      <w:r w:rsidR="00A26480" w:rsidRPr="00773949">
        <w:rPr>
          <w:rFonts w:ascii="Times New Roman" w:hAnsi="Times New Roman" w:cs="Times New Roman"/>
          <w:lang w:eastAsia="ja-JP"/>
        </w:rPr>
        <w:t xml:space="preserve"> and m</w:t>
      </w:r>
      <w:r w:rsidR="00A7591A" w:rsidRPr="00773949">
        <w:rPr>
          <w:rFonts w:ascii="Times New Roman" w:hAnsi="Times New Roman" w:cs="Times New Roman"/>
          <w:lang w:eastAsia="ja-JP"/>
        </w:rPr>
        <w:t xml:space="preserve">ore </w:t>
      </w:r>
      <w:r w:rsidR="00A26480" w:rsidRPr="00773949">
        <w:rPr>
          <w:rFonts w:ascii="Times New Roman" w:hAnsi="Times New Roman" w:cs="Times New Roman"/>
          <w:lang w:eastAsia="ja-JP"/>
        </w:rPr>
        <w:t xml:space="preserve">detailed </w:t>
      </w:r>
      <w:r w:rsidR="00A7591A" w:rsidRPr="00773949">
        <w:rPr>
          <w:rFonts w:ascii="Times New Roman" w:hAnsi="Times New Roman" w:cs="Times New Roman"/>
          <w:lang w:eastAsia="ja-JP"/>
        </w:rPr>
        <w:t>discussion is in [</w:t>
      </w:r>
      <w:r w:rsidR="003E2B7F">
        <w:rPr>
          <w:rFonts w:ascii="Times New Roman" w:hAnsi="Times New Roman" w:cs="Times New Roman"/>
          <w:lang w:eastAsia="ja-JP"/>
        </w:rPr>
        <w:t>2</w:t>
      </w:r>
      <w:r w:rsidR="00A7591A" w:rsidRPr="00773949">
        <w:rPr>
          <w:rFonts w:ascii="Times New Roman" w:hAnsi="Times New Roman" w:cs="Times New Roman"/>
          <w:lang w:eastAsia="ja-JP"/>
        </w:rPr>
        <w:t>].</w:t>
      </w:r>
    </w:p>
    <w:p w14:paraId="548ABF00" w14:textId="77777777" w:rsidR="00773949" w:rsidRPr="00723FBC" w:rsidRDefault="00773949" w:rsidP="00773949">
      <w:pPr>
        <w:ind w:firstLine="360"/>
        <w:rPr>
          <w:rFonts w:ascii="Times New Roman" w:hAnsi="Times New Roman" w:cs="Times New Roman"/>
          <w:lang w:eastAsia="ja-JP"/>
        </w:rPr>
      </w:pPr>
    </w:p>
    <w:p w14:paraId="439ACFC4" w14:textId="433FB6F7" w:rsidR="00723FBC" w:rsidRDefault="00723FBC" w:rsidP="00112B36">
      <w:pPr>
        <w:spacing w:after="180" w:line="240" w:lineRule="auto"/>
        <w:ind w:left="270" w:hanging="284"/>
        <w:rPr>
          <w:rFonts w:ascii="Times New Roman" w:hAnsi="Times New Roman" w:cs="Times New Roman"/>
          <w:lang w:eastAsia="ja-JP"/>
        </w:rPr>
      </w:pPr>
      <w:r w:rsidRPr="00723FBC">
        <w:rPr>
          <w:rFonts w:ascii="Times New Roman" w:hAnsi="Times New Roman" w:cs="Times New Roman"/>
          <w:lang w:eastAsia="ja-JP"/>
        </w:rPr>
        <w:t xml:space="preserve">-     </w:t>
      </w:r>
      <w:r w:rsidR="00FC2769" w:rsidRPr="00FA6CCB">
        <w:rPr>
          <w:rFonts w:ascii="Times New Roman" w:hAnsi="Times New Roman" w:cs="Times New Roman"/>
          <w:lang w:eastAsia="ja-JP"/>
        </w:rPr>
        <w:t>Modulation</w:t>
      </w:r>
    </w:p>
    <w:p w14:paraId="695D3985" w14:textId="7438FD60" w:rsidR="00773949" w:rsidRPr="00723FBC" w:rsidRDefault="001B6D69" w:rsidP="002A3606">
      <w:pPr>
        <w:ind w:firstLine="360"/>
        <w:rPr>
          <w:rFonts w:ascii="Times New Roman" w:hAnsi="Times New Roman" w:cs="Times New Roman"/>
          <w:lang w:eastAsia="ja-JP"/>
        </w:rPr>
      </w:pPr>
      <w:r>
        <w:rPr>
          <w:rFonts w:ascii="Times New Roman" w:hAnsi="Times New Roman" w:cs="Times New Roman"/>
          <w:lang w:eastAsia="ja-JP"/>
        </w:rPr>
        <w:t>For R2D transmission, t</w:t>
      </w:r>
      <w:r w:rsidR="00DD0AFD">
        <w:rPr>
          <w:rFonts w:ascii="Times New Roman" w:hAnsi="Times New Roman" w:cs="Times New Roman"/>
          <w:lang w:eastAsia="ja-JP"/>
        </w:rPr>
        <w:t xml:space="preserve">he </w:t>
      </w:r>
      <w:r w:rsidR="00DD0AFD" w:rsidRPr="002A3606">
        <w:rPr>
          <w:rFonts w:ascii="Times New Roman" w:hAnsi="Times New Roman" w:cs="Times New Roman"/>
          <w:lang w:eastAsia="ja-JP"/>
        </w:rPr>
        <w:t>OOK</w:t>
      </w:r>
      <w:r w:rsidR="00874DB9">
        <w:rPr>
          <w:rFonts w:ascii="Times New Roman" w:hAnsi="Times New Roman" w:cs="Times New Roman"/>
          <w:lang w:eastAsia="ja-JP"/>
        </w:rPr>
        <w:t>-1</w:t>
      </w:r>
      <w:r w:rsidR="004F74B0">
        <w:rPr>
          <w:rFonts w:ascii="Times New Roman" w:hAnsi="Times New Roman" w:cs="Times New Roman"/>
          <w:lang w:eastAsia="ja-JP"/>
        </w:rPr>
        <w:t xml:space="preserve"> or </w:t>
      </w:r>
      <w:r w:rsidR="00874DB9">
        <w:rPr>
          <w:rFonts w:ascii="Times New Roman" w:hAnsi="Times New Roman" w:cs="Times New Roman"/>
          <w:lang w:eastAsia="ja-JP"/>
        </w:rPr>
        <w:t>OOK-4</w:t>
      </w:r>
      <w:r w:rsidR="001E6D90">
        <w:rPr>
          <w:rFonts w:ascii="Times New Roman" w:hAnsi="Times New Roman" w:cs="Times New Roman"/>
          <w:lang w:eastAsia="ja-JP"/>
        </w:rPr>
        <w:t xml:space="preserve"> </w:t>
      </w:r>
      <w:r w:rsidR="008C4CFB">
        <w:rPr>
          <w:rFonts w:ascii="Times New Roman" w:hAnsi="Times New Roman" w:cs="Times New Roman"/>
          <w:lang w:eastAsia="ja-JP"/>
        </w:rPr>
        <w:t xml:space="preserve">can be </w:t>
      </w:r>
      <w:r w:rsidR="002A3606" w:rsidRPr="002A3606">
        <w:rPr>
          <w:rFonts w:ascii="Times New Roman" w:hAnsi="Times New Roman" w:cs="Times New Roman"/>
          <w:lang w:eastAsia="ja-JP"/>
        </w:rPr>
        <w:t>consider</w:t>
      </w:r>
      <w:r w:rsidR="008C4CFB">
        <w:rPr>
          <w:rFonts w:ascii="Times New Roman" w:hAnsi="Times New Roman" w:cs="Times New Roman"/>
          <w:lang w:eastAsia="ja-JP"/>
        </w:rPr>
        <w:t>ed</w:t>
      </w:r>
      <w:r w:rsidR="00DD6C19">
        <w:rPr>
          <w:rFonts w:ascii="Times New Roman" w:hAnsi="Times New Roman" w:cs="Times New Roman"/>
          <w:lang w:eastAsia="ja-JP"/>
        </w:rPr>
        <w:t>.</w:t>
      </w:r>
      <w:r w:rsidR="008C4CFB">
        <w:rPr>
          <w:rFonts w:ascii="Times New Roman" w:hAnsi="Times New Roman" w:cs="Times New Roman"/>
          <w:lang w:eastAsia="ja-JP"/>
        </w:rPr>
        <w:t xml:space="preserve"> </w:t>
      </w:r>
      <w:r w:rsidR="00CE30B0" w:rsidRPr="00CE30B0">
        <w:rPr>
          <w:rFonts w:ascii="Times New Roman" w:hAnsi="Times New Roman" w:cs="Times New Roman"/>
          <w:lang w:val="en-GB" w:eastAsia="ja-JP"/>
        </w:rPr>
        <w:t>Assuming Manchester coding and OOK-4 with SCS 15kHz, M</w:t>
      </w:r>
      <w:r w:rsidR="00CE30B0" w:rsidRPr="00CE30B0">
        <w:rPr>
          <w:rFonts w:ascii="Times New Roman" w:hAnsi="Times New Roman" w:cs="Times New Roman" w:hint="eastAsia"/>
          <w:lang w:val="en-GB" w:eastAsia="ja-JP"/>
        </w:rPr>
        <w:t xml:space="preserve"> </w:t>
      </w:r>
      <w:r w:rsidR="00CE30B0" w:rsidRPr="00CE30B0">
        <w:rPr>
          <w:rFonts w:ascii="Times New Roman" w:hAnsi="Times New Roman" w:cs="Times New Roman"/>
          <w:lang w:val="en-GB" w:eastAsia="ja-JP"/>
        </w:rPr>
        <w:t>= 1, 2, 4, 8, and 16 achieves 7, 14, 28, 56, and 112kbps respectively.</w:t>
      </w:r>
      <w:r w:rsidR="00120A69" w:rsidRPr="00120A69">
        <w:rPr>
          <w:lang w:val="en-GB" w:eastAsia="ja-JP"/>
        </w:rPr>
        <w:t xml:space="preserve"> </w:t>
      </w:r>
      <w:r w:rsidR="007C54BE" w:rsidRPr="00C8758B">
        <w:rPr>
          <w:rFonts w:ascii="Times New Roman" w:hAnsi="Times New Roman" w:cs="Times New Roman"/>
          <w:lang w:eastAsia="ja-JP"/>
        </w:rPr>
        <w:t>The OOK-1/</w:t>
      </w:r>
      <w:r w:rsidR="00CE30B0">
        <w:rPr>
          <w:rFonts w:ascii="Times New Roman" w:hAnsi="Times New Roman" w:cs="Times New Roman"/>
          <w:lang w:eastAsia="ja-JP"/>
        </w:rPr>
        <w:t>OOK-</w:t>
      </w:r>
      <w:r w:rsidR="007C54BE" w:rsidRPr="00C8758B">
        <w:rPr>
          <w:rFonts w:ascii="Times New Roman" w:hAnsi="Times New Roman" w:cs="Times New Roman"/>
          <w:lang w:eastAsia="ja-JP"/>
        </w:rPr>
        <w:t xml:space="preserve">4 </w:t>
      </w:r>
      <w:r w:rsidR="007A4281">
        <w:rPr>
          <w:rFonts w:ascii="Times New Roman" w:hAnsi="Times New Roman" w:cs="Times New Roman"/>
          <w:lang w:eastAsia="ja-JP"/>
        </w:rPr>
        <w:t>with M</w:t>
      </w:r>
      <w:r w:rsidR="003E444F">
        <w:rPr>
          <w:rFonts w:ascii="Times New Roman" w:hAnsi="Times New Roman" w:cs="Times New Roman"/>
          <w:lang w:eastAsia="ja-JP"/>
        </w:rPr>
        <w:t xml:space="preserve">-chip per </w:t>
      </w:r>
      <w:r w:rsidR="00364A20">
        <w:rPr>
          <w:rFonts w:ascii="Times New Roman" w:hAnsi="Times New Roman" w:cs="Times New Roman"/>
          <w:lang w:eastAsia="ja-JP"/>
        </w:rPr>
        <w:t xml:space="preserve">OFDM </w:t>
      </w:r>
      <w:r w:rsidR="003E444F">
        <w:rPr>
          <w:rFonts w:ascii="Times New Roman" w:hAnsi="Times New Roman" w:cs="Times New Roman"/>
          <w:lang w:eastAsia="ja-JP"/>
        </w:rPr>
        <w:t xml:space="preserve">symbol </w:t>
      </w:r>
      <w:r w:rsidR="0083723D">
        <w:rPr>
          <w:rFonts w:ascii="Times New Roman" w:hAnsi="Times New Roman" w:cs="Times New Roman"/>
          <w:lang w:eastAsia="ja-JP"/>
        </w:rPr>
        <w:t>can use</w:t>
      </w:r>
      <w:r w:rsidR="002B23B3" w:rsidRPr="00C8758B">
        <w:rPr>
          <w:rFonts w:ascii="Times New Roman" w:hAnsi="Times New Roman" w:cs="Times New Roman"/>
          <w:lang w:eastAsia="ja-JP"/>
        </w:rPr>
        <w:t xml:space="preserve"> CP-OFDM compatible transmitter</w:t>
      </w:r>
      <w:r w:rsidR="00F55348" w:rsidRPr="002A3606">
        <w:rPr>
          <w:rFonts w:ascii="Times New Roman" w:hAnsi="Times New Roman" w:cs="Times New Roman"/>
          <w:lang w:eastAsia="ja-JP"/>
        </w:rPr>
        <w:t xml:space="preserve"> </w:t>
      </w:r>
      <w:r w:rsidR="00773949" w:rsidRPr="00773949">
        <w:rPr>
          <w:rFonts w:ascii="Times New Roman" w:hAnsi="Times New Roman" w:cs="Times New Roman"/>
          <w:lang w:eastAsia="ja-JP"/>
        </w:rPr>
        <w:t xml:space="preserve">and more detailed discussion </w:t>
      </w:r>
      <w:r w:rsidR="00CE30B0">
        <w:rPr>
          <w:rFonts w:ascii="Times New Roman" w:hAnsi="Times New Roman" w:cs="Times New Roman"/>
          <w:lang w:eastAsia="ja-JP"/>
        </w:rPr>
        <w:t>is</w:t>
      </w:r>
      <w:r w:rsidR="00773949" w:rsidRPr="00773949">
        <w:rPr>
          <w:rFonts w:ascii="Times New Roman" w:hAnsi="Times New Roman" w:cs="Times New Roman"/>
          <w:lang w:eastAsia="ja-JP"/>
        </w:rPr>
        <w:t xml:space="preserve"> in [</w:t>
      </w:r>
      <w:r w:rsidR="003E2B7F">
        <w:rPr>
          <w:rFonts w:ascii="Times New Roman" w:hAnsi="Times New Roman" w:cs="Times New Roman"/>
          <w:lang w:eastAsia="ja-JP"/>
        </w:rPr>
        <w:t>2</w:t>
      </w:r>
      <w:r w:rsidR="00773949" w:rsidRPr="00773949">
        <w:rPr>
          <w:rFonts w:ascii="Times New Roman" w:hAnsi="Times New Roman" w:cs="Times New Roman"/>
          <w:lang w:eastAsia="ja-JP"/>
        </w:rPr>
        <w:t>].</w:t>
      </w:r>
    </w:p>
    <w:p w14:paraId="1EF13260" w14:textId="252158CA" w:rsidR="00387B41" w:rsidRPr="00723FBC" w:rsidRDefault="00387B41" w:rsidP="00C359DF">
      <w:pPr>
        <w:ind w:firstLine="360"/>
        <w:jc w:val="both"/>
        <w:rPr>
          <w:rFonts w:ascii="Times New Roman" w:hAnsi="Times New Roman" w:cs="Times New Roman"/>
          <w:lang w:eastAsia="ja-JP"/>
        </w:rPr>
      </w:pPr>
    </w:p>
    <w:p w14:paraId="03B42DA5" w14:textId="77777777" w:rsidR="00925EB3" w:rsidRPr="00FB4D29" w:rsidRDefault="00925EB3" w:rsidP="00925EB3">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2</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 xml:space="preserve">For </w:t>
      </w:r>
      <w:r>
        <w:rPr>
          <w:rFonts w:ascii="Times New Roman" w:hAnsi="Times New Roman" w:cs="Times New Roman"/>
          <w:b/>
          <w:bCs/>
          <w:lang w:eastAsia="ja-JP"/>
        </w:rPr>
        <w:t xml:space="preserve">R2D data mapping to PRDCH, the processing structure includes the </w:t>
      </w:r>
      <w:r w:rsidRPr="00FB4D29">
        <w:rPr>
          <w:rFonts w:ascii="Times New Roman" w:hAnsi="Times New Roman" w:cs="Times New Roman"/>
          <w:b/>
          <w:bCs/>
          <w:lang w:eastAsia="ja-JP"/>
        </w:rPr>
        <w:t xml:space="preserve">CRC </w:t>
      </w:r>
      <w:r>
        <w:rPr>
          <w:rFonts w:ascii="Times New Roman" w:hAnsi="Times New Roman" w:cs="Times New Roman"/>
          <w:b/>
          <w:bCs/>
          <w:lang w:eastAsia="ja-JP"/>
        </w:rPr>
        <w:t>attachment, scrambling, line code and modulation</w:t>
      </w:r>
      <w:r w:rsidRPr="00FB4D29">
        <w:rPr>
          <w:rFonts w:ascii="Times New Roman" w:hAnsi="Times New Roman" w:cs="Times New Roman"/>
          <w:b/>
          <w:bCs/>
          <w:lang w:eastAsia="ja-JP"/>
        </w:rPr>
        <w:t>.</w:t>
      </w:r>
    </w:p>
    <w:p w14:paraId="66AC9743" w14:textId="77777777" w:rsidR="00377595" w:rsidRPr="00FB4D29" w:rsidRDefault="00377595" w:rsidP="00387B41">
      <w:pPr>
        <w:jc w:val="both"/>
        <w:rPr>
          <w:rFonts w:ascii="Times New Roman" w:hAnsi="Times New Roman" w:cs="Times New Roman"/>
          <w:lang w:eastAsia="ja-JP"/>
        </w:rPr>
      </w:pPr>
    </w:p>
    <w:p w14:paraId="08E71522" w14:textId="77777777" w:rsidR="003B1078" w:rsidRPr="00FB4D29" w:rsidRDefault="003B1078" w:rsidP="00387B41">
      <w:pPr>
        <w:ind w:firstLine="360"/>
        <w:jc w:val="both"/>
        <w:rPr>
          <w:rFonts w:ascii="Times New Roman" w:hAnsi="Times New Roman" w:cs="Times New Roman"/>
          <w:lang w:val="en-GB" w:eastAsia="ja-JP"/>
        </w:rPr>
      </w:pPr>
    </w:p>
    <w:p w14:paraId="64AF3BF6" w14:textId="2088BF11" w:rsidR="00377595" w:rsidRPr="00FB4D29" w:rsidRDefault="00377595" w:rsidP="00A22650">
      <w:pPr>
        <w:pStyle w:val="Heading2"/>
        <w:numPr>
          <w:ilvl w:val="1"/>
          <w:numId w:val="2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w:t>
      </w:r>
      <w:r w:rsidR="00312E3D" w:rsidRPr="00FB4D29">
        <w:rPr>
          <w:rFonts w:ascii="Times New Roman" w:hAnsi="Times New Roman" w:cs="Times New Roman"/>
          <w:b/>
          <w:sz w:val="24"/>
          <w:szCs w:val="24"/>
          <w:lang w:eastAsia="ja-JP"/>
        </w:rPr>
        <w:t xml:space="preserve">preamble </w:t>
      </w:r>
      <w:r w:rsidRPr="00FB4D29">
        <w:rPr>
          <w:rFonts w:ascii="Times New Roman" w:hAnsi="Times New Roman" w:cs="Times New Roman"/>
          <w:b/>
          <w:sz w:val="24"/>
          <w:szCs w:val="24"/>
          <w:lang w:eastAsia="ja-JP"/>
        </w:rPr>
        <w:t>for PDRCH</w:t>
      </w:r>
    </w:p>
    <w:p w14:paraId="319C4BD2" w14:textId="77777777" w:rsidR="00377595" w:rsidRDefault="00377595" w:rsidP="00377595">
      <w:pPr>
        <w:jc w:val="both"/>
        <w:rPr>
          <w:rFonts w:ascii="Times New Roman" w:hAnsi="Times New Roman" w:cs="Times New Roman"/>
          <w:lang w:val="en-GB" w:eastAsia="ja-JP"/>
        </w:rPr>
      </w:pPr>
    </w:p>
    <w:p w14:paraId="2A4761D1" w14:textId="77777777" w:rsidR="00A3534B" w:rsidRPr="00FB4D29" w:rsidRDefault="00A3534B" w:rsidP="00A3534B">
      <w:pPr>
        <w:jc w:val="both"/>
        <w:rPr>
          <w:rFonts w:ascii="Times New Roman" w:hAnsi="Times New Roman" w:cs="Times New Roman"/>
          <w:lang w:eastAsia="ja-JP"/>
        </w:rPr>
      </w:pPr>
      <w:r w:rsidRPr="00FB4D29">
        <w:rPr>
          <w:rFonts w:ascii="Times New Roman" w:hAnsi="Times New Roman" w:cs="Times New Roman"/>
          <w:lang w:eastAsia="ja-JP"/>
        </w:rPr>
        <w:t>There are two types of timing acquisition for D2R:</w:t>
      </w:r>
    </w:p>
    <w:p w14:paraId="0F805A02" w14:textId="7D2AF524" w:rsidR="00A3534B" w:rsidRPr="00FB4D29" w:rsidRDefault="00A3534B" w:rsidP="00A3534B">
      <w:pPr>
        <w:pStyle w:val="ListParagraph"/>
        <w:numPr>
          <w:ilvl w:val="0"/>
          <w:numId w:val="28"/>
        </w:numPr>
        <w:ind w:leftChars="0"/>
        <w:jc w:val="both"/>
        <w:rPr>
          <w:rFonts w:ascii="Times New Roman" w:hAnsi="Times New Roman" w:cs="Times New Roman"/>
          <w:lang w:eastAsia="ja-JP"/>
        </w:rPr>
      </w:pPr>
      <w:r w:rsidRPr="00FB4D29">
        <w:rPr>
          <w:rFonts w:ascii="Times New Roman" w:hAnsi="Times New Roman" w:cs="Times New Roman"/>
          <w:lang w:eastAsia="ja-JP"/>
        </w:rPr>
        <w:t>D2R timing acquisition 1: A-IoT device to acquire transmission timing, square wave frequency/length, symbol/bit rate/length, of D2R transmission</w:t>
      </w:r>
      <w:r w:rsidR="00CE325E">
        <w:rPr>
          <w:rFonts w:ascii="Times New Roman" w:hAnsi="Times New Roman" w:cs="Times New Roman"/>
          <w:lang w:eastAsia="ja-JP"/>
        </w:rPr>
        <w:t>.</w:t>
      </w:r>
    </w:p>
    <w:p w14:paraId="4A09B25A" w14:textId="77777777" w:rsidR="00A3534B" w:rsidRPr="00FB4D29" w:rsidRDefault="00A3534B" w:rsidP="00A3534B">
      <w:pPr>
        <w:pStyle w:val="ListParagraph"/>
        <w:numPr>
          <w:ilvl w:val="0"/>
          <w:numId w:val="28"/>
        </w:numPr>
        <w:ind w:leftChars="0"/>
        <w:jc w:val="both"/>
        <w:rPr>
          <w:rFonts w:ascii="Times New Roman" w:hAnsi="Times New Roman" w:cs="Times New Roman"/>
          <w:lang w:eastAsia="ja-JP"/>
        </w:rPr>
      </w:pPr>
      <w:r w:rsidRPr="00FB4D29">
        <w:rPr>
          <w:rFonts w:ascii="Times New Roman" w:hAnsi="Times New Roman" w:cs="Times New Roman"/>
          <w:lang w:eastAsia="ja-JP"/>
        </w:rPr>
        <w:t>D2R timing acquisition 2: Reader to acquire transmission/symbol/chip timing for D2R reception</w:t>
      </w:r>
    </w:p>
    <w:p w14:paraId="710C064D" w14:textId="77777777" w:rsidR="00A3534B" w:rsidRPr="00FB4D29" w:rsidRDefault="00A3534B" w:rsidP="00A3534B">
      <w:pPr>
        <w:jc w:val="both"/>
        <w:rPr>
          <w:rFonts w:ascii="Times New Roman" w:hAnsi="Times New Roman" w:cs="Times New Roman"/>
          <w:lang w:eastAsia="ja-JP"/>
        </w:rPr>
      </w:pPr>
    </w:p>
    <w:p w14:paraId="755AAF7B" w14:textId="77777777" w:rsidR="00A3534B" w:rsidRPr="00FB4D29" w:rsidRDefault="00A3534B" w:rsidP="00A3534B">
      <w:pPr>
        <w:jc w:val="both"/>
        <w:rPr>
          <w:rFonts w:ascii="Times New Roman" w:hAnsi="Times New Roman" w:cs="Times New Roman"/>
          <w:lang w:eastAsia="ja-JP"/>
        </w:rPr>
      </w:pPr>
      <w:r w:rsidRPr="00FB4D29">
        <w:rPr>
          <w:rFonts w:ascii="Times New Roman" w:hAnsi="Times New Roman" w:cs="Times New Roman"/>
          <w:lang w:eastAsia="ja-JP"/>
        </w:rPr>
        <w:lastRenderedPageBreak/>
        <w:t xml:space="preserve">For UHF RFID, time window for D2R transmission is specified that starts from the end of the corresponding R2D reception. The square wave frequency (= BLF) is identified based on the R2D preamble waveform (= TRcal) and the indication (= DR) in the R2D message. These enables D2R timing acquisition 1 for UHF RFID device. Further, D2R transmission has a preamble. The preamble enables D2R timing acquisition 2 for RFID reader. </w:t>
      </w:r>
    </w:p>
    <w:p w14:paraId="330AF719" w14:textId="77777777" w:rsidR="00A3534B" w:rsidRPr="00FB4D29" w:rsidRDefault="00A3534B" w:rsidP="00A3534B">
      <w:pPr>
        <w:jc w:val="both"/>
        <w:rPr>
          <w:rFonts w:ascii="Times New Roman" w:hAnsi="Times New Roman" w:cs="Times New Roman"/>
          <w:lang w:eastAsia="ja-JP"/>
        </w:rPr>
      </w:pPr>
    </w:p>
    <w:p w14:paraId="46B645D6" w14:textId="352BFFCE" w:rsidR="00A3534B" w:rsidRPr="00FB4D29" w:rsidRDefault="00A3534B" w:rsidP="00A3534B">
      <w:pPr>
        <w:jc w:val="both"/>
        <w:rPr>
          <w:rFonts w:ascii="Times New Roman" w:hAnsi="Times New Roman" w:cs="Times New Roman"/>
          <w:lang w:eastAsia="ja-JP"/>
        </w:rPr>
      </w:pPr>
      <w:r w:rsidRPr="00FB4D29">
        <w:rPr>
          <w:rFonts w:ascii="Times New Roman" w:hAnsi="Times New Roman" w:cs="Times New Roman"/>
          <w:lang w:eastAsia="ja-JP"/>
        </w:rPr>
        <w:t xml:space="preserve">For A-IoT D2R transmission, similar to UHF RFID, a device cannot </w:t>
      </w:r>
      <w:r w:rsidR="003D392F" w:rsidRPr="00FB4D29">
        <w:rPr>
          <w:rFonts w:ascii="Times New Roman" w:hAnsi="Times New Roman" w:cs="Times New Roman"/>
          <w:lang w:eastAsia="ja-JP"/>
        </w:rPr>
        <w:t>arbitrari</w:t>
      </w:r>
      <w:r w:rsidR="003D392F">
        <w:rPr>
          <w:rFonts w:ascii="Times New Roman" w:hAnsi="Times New Roman" w:cs="Times New Roman"/>
          <w:lang w:eastAsia="ja-JP"/>
        </w:rPr>
        <w:t>ly</w:t>
      </w:r>
      <w:r w:rsidRPr="00FB4D29">
        <w:rPr>
          <w:rFonts w:ascii="Times New Roman" w:hAnsi="Times New Roman" w:cs="Times New Roman"/>
          <w:lang w:eastAsia="ja-JP"/>
        </w:rPr>
        <w:t xml:space="preserve"> select square wave frequency/length, symbol/bit rate/length, and D2R transmission timing. D2R timing acquisition 1 should be based at least on reader’s instructions to some extent. Exact means to provide these timing information may depends on synchronization framework, physical layer waveform design, bandwidth/square-wave frequency, etc.</w:t>
      </w:r>
    </w:p>
    <w:p w14:paraId="59A1EEB8" w14:textId="77777777" w:rsidR="00A3534B" w:rsidRPr="00FB4D29" w:rsidRDefault="00A3534B" w:rsidP="00A3534B">
      <w:pPr>
        <w:jc w:val="both"/>
        <w:rPr>
          <w:rFonts w:ascii="Times New Roman" w:hAnsi="Times New Roman" w:cs="Times New Roman"/>
          <w:lang w:eastAsia="ja-JP"/>
        </w:rPr>
      </w:pPr>
    </w:p>
    <w:p w14:paraId="42369FD0" w14:textId="77777777" w:rsidR="00FB658F" w:rsidRPr="00FB4D29" w:rsidRDefault="00FB658F" w:rsidP="00FB658F">
      <w:pPr>
        <w:jc w:val="both"/>
        <w:rPr>
          <w:rFonts w:ascii="Times New Roman" w:hAnsi="Times New Roman" w:cs="Times New Roman"/>
          <w:b/>
          <w:bCs/>
          <w:u w:val="single"/>
          <w:lang w:eastAsia="ja-JP"/>
        </w:rPr>
      </w:pPr>
      <w:r w:rsidRPr="00FB4D29">
        <w:rPr>
          <w:rFonts w:ascii="Times New Roman" w:hAnsi="Times New Roman" w:cs="Times New Roman"/>
          <w:b/>
          <w:bCs/>
          <w:u w:val="single"/>
          <w:lang w:eastAsia="ja-JP"/>
        </w:rPr>
        <w:t xml:space="preserve">Proposal </w:t>
      </w:r>
      <w:r>
        <w:rPr>
          <w:rFonts w:ascii="Times New Roman" w:hAnsi="Times New Roman" w:cs="Times New Roman"/>
          <w:b/>
          <w:bCs/>
          <w:u w:val="single"/>
          <w:lang w:eastAsia="ja-JP"/>
        </w:rPr>
        <w:t>3</w:t>
      </w:r>
      <w:r w:rsidRPr="00FB4D29">
        <w:rPr>
          <w:rFonts w:ascii="Times New Roman" w:hAnsi="Times New Roman" w:cs="Times New Roman"/>
          <w:b/>
          <w:bCs/>
          <w:u w:val="single"/>
          <w:lang w:eastAsia="ja-JP"/>
        </w:rPr>
        <w:t>:</w:t>
      </w:r>
    </w:p>
    <w:p w14:paraId="449DC3E8" w14:textId="77777777" w:rsidR="00FB658F" w:rsidRPr="00266A41" w:rsidRDefault="00FB658F" w:rsidP="00FB658F">
      <w:pPr>
        <w:pStyle w:val="ListParagraph"/>
        <w:numPr>
          <w:ilvl w:val="0"/>
          <w:numId w:val="28"/>
        </w:numPr>
        <w:ind w:leftChars="0"/>
        <w:jc w:val="both"/>
        <w:rPr>
          <w:rFonts w:ascii="Times New Roman" w:hAnsi="Times New Roman" w:cs="Times New Roman"/>
          <w:b/>
          <w:bCs/>
          <w:lang w:eastAsia="ja-JP"/>
        </w:rPr>
      </w:pPr>
      <w:r w:rsidRPr="00266A41">
        <w:rPr>
          <w:rFonts w:ascii="Times New Roman" w:hAnsi="Times New Roman" w:cs="Times New Roman"/>
          <w:b/>
          <w:bCs/>
          <w:lang w:eastAsia="ja-JP"/>
        </w:rPr>
        <w:t xml:space="preserve">A-IoT device acquires transmission timing, </w:t>
      </w:r>
      <w:r>
        <w:rPr>
          <w:rFonts w:ascii="Times New Roman" w:hAnsi="Times New Roman" w:cs="Times New Roman"/>
          <w:b/>
          <w:bCs/>
          <w:lang w:eastAsia="ja-JP"/>
        </w:rPr>
        <w:t xml:space="preserve">such as </w:t>
      </w:r>
      <w:r w:rsidRPr="00266A41">
        <w:rPr>
          <w:rFonts w:ascii="Times New Roman" w:hAnsi="Times New Roman" w:cs="Times New Roman"/>
          <w:b/>
          <w:bCs/>
          <w:lang w:eastAsia="ja-JP"/>
        </w:rPr>
        <w:t>square wave frequency/length, symbol/bit rate/length, of D2R transmission, based at least on reader’s instruction, e.g., by R2D control.</w:t>
      </w:r>
    </w:p>
    <w:p w14:paraId="1F901347" w14:textId="77777777" w:rsidR="00167A9B" w:rsidRPr="00FB4D29" w:rsidRDefault="00167A9B" w:rsidP="00167A9B">
      <w:pPr>
        <w:jc w:val="both"/>
        <w:rPr>
          <w:rFonts w:ascii="Times New Roman" w:hAnsi="Times New Roman" w:cs="Times New Roman"/>
          <w:lang w:eastAsia="ja-JP"/>
        </w:rPr>
      </w:pPr>
    </w:p>
    <w:p w14:paraId="1C0FA8B8" w14:textId="77777777" w:rsidR="00926A47" w:rsidRPr="00926A47" w:rsidRDefault="00926A47" w:rsidP="00926A47">
      <w:pPr>
        <w:ind w:firstLine="360"/>
        <w:jc w:val="both"/>
        <w:rPr>
          <w:rFonts w:ascii="Times New Roman" w:hAnsi="Times New Roman" w:cs="Times New Roman"/>
          <w:lang w:eastAsia="ja-JP"/>
        </w:rPr>
      </w:pPr>
      <w:r w:rsidRPr="00926A47">
        <w:rPr>
          <w:rFonts w:ascii="Times New Roman" w:hAnsi="Times New Roman" w:cs="Times New Roman"/>
          <w:lang w:eastAsia="ja-JP"/>
        </w:rPr>
        <w:t xml:space="preserve">Regarding timing acquisition 2, </w:t>
      </w:r>
      <w:r w:rsidRPr="00926A47">
        <w:rPr>
          <w:rFonts w:ascii="Times New Roman" w:hAnsi="Times New Roman" w:cs="Times New Roman" w:hint="eastAsia"/>
          <w:lang w:eastAsia="ja-JP"/>
        </w:rPr>
        <w:t>R</w:t>
      </w:r>
      <w:r w:rsidRPr="00926A47">
        <w:rPr>
          <w:rFonts w:ascii="Times New Roman" w:hAnsi="Times New Roman" w:cs="Times New Roman"/>
          <w:lang w:eastAsia="ja-JP"/>
        </w:rPr>
        <w:t>AN1 agreed to consider a D2R timing acquisition signal (e.g. D2R preamble) is included at least for timing acquisition and for indicating the start of the D2R transmission in time domain to the reader for reception.</w:t>
      </w:r>
      <w:r w:rsidRPr="00926A47">
        <w:rPr>
          <w:rFonts w:ascii="Times New Roman" w:hAnsi="Times New Roman" w:cs="Times New Roman" w:hint="eastAsia"/>
          <w:lang w:eastAsia="ja-JP"/>
        </w:rPr>
        <w:t xml:space="preserve"> </w:t>
      </w:r>
      <w:r w:rsidRPr="00926A47">
        <w:rPr>
          <w:rFonts w:ascii="Times New Roman" w:hAnsi="Times New Roman" w:cs="Times New Roman"/>
          <w:lang w:eastAsia="ja-JP"/>
        </w:rPr>
        <w:t xml:space="preserve">Assuming that the square wave generated by the device in baseband is used for both D2R timing acquisition signal and rest of the associated D2R transmission, it is straightforward to use the square wave with a same frequency for both D2R timing acquisition signal and for the rest of the associated D2R transmission as baseline. Further, timing acquisition 2 must be done before the reader receives rest of the D2R transmission. Therefore, the D2R timing acquisition signal should be at least D2R preamble. Similar as RFID T=&gt;R preamble, where there are </w:t>
      </w:r>
      <w:r w:rsidRPr="00926A47">
        <w:rPr>
          <w:rFonts w:ascii="Times New Roman" w:hAnsi="Times New Roman" w:cs="Times New Roman"/>
          <w:lang w:val="en-GB" w:eastAsia="ja-JP"/>
        </w:rPr>
        <w:t>2 preambles for FM0 or Miller message and the Query command tells the Tag which to use</w:t>
      </w:r>
      <w:r w:rsidRPr="00926A47">
        <w:rPr>
          <w:rFonts w:ascii="Times New Roman" w:hAnsi="Times New Roman" w:cs="Times New Roman"/>
          <w:lang w:eastAsia="ja-JP"/>
        </w:rPr>
        <w:t xml:space="preserve">, the D2R preamble is generated based on the symbol rate indicated by R2D control. </w:t>
      </w:r>
    </w:p>
    <w:p w14:paraId="1FC85AE9" w14:textId="77777777" w:rsidR="00926A47" w:rsidRPr="00926A47" w:rsidRDefault="00926A47" w:rsidP="00926A47">
      <w:pPr>
        <w:jc w:val="both"/>
        <w:rPr>
          <w:rFonts w:ascii="Times New Roman" w:hAnsi="Times New Roman" w:cs="Times New Roman"/>
          <w:lang w:eastAsia="ja-JP"/>
        </w:rPr>
      </w:pPr>
    </w:p>
    <w:p w14:paraId="64545BBB" w14:textId="567C6CA6" w:rsidR="00926A47" w:rsidRPr="00926A47" w:rsidRDefault="00926A47" w:rsidP="00926A47">
      <w:pPr>
        <w:ind w:firstLine="360"/>
        <w:jc w:val="both"/>
        <w:rPr>
          <w:rFonts w:ascii="Times New Roman" w:hAnsi="Times New Roman" w:cs="Times New Roman"/>
          <w:lang w:eastAsia="ja-JP"/>
        </w:rPr>
      </w:pPr>
      <w:r w:rsidRPr="00926A47">
        <w:rPr>
          <w:rFonts w:ascii="Times New Roman" w:hAnsi="Times New Roman" w:cs="Times New Roman"/>
          <w:lang w:eastAsia="ja-JP"/>
        </w:rPr>
        <w:t xml:space="preserve">Each A-IoT device has its clock error such as jitter and drift. If the symbol or square wave has timing error that is beyond tolerance, the reader would not be able to demodulate/decode the information correctly. An option to resolve this is to apply line coding. UHF RFID adopts FM0/MMS as D2R line coding. The other option is to insert D2R timing acquisition signal (e.g., midamble) with a certain rate such that it keeps the timing error within the tolerable range as illustrated in Fig. </w:t>
      </w:r>
      <w:r w:rsidR="00941A05">
        <w:rPr>
          <w:rFonts w:ascii="Times New Roman" w:hAnsi="Times New Roman" w:cs="Times New Roman"/>
          <w:lang w:eastAsia="ja-JP"/>
        </w:rPr>
        <w:t>3</w:t>
      </w:r>
      <w:r w:rsidRPr="00926A47">
        <w:rPr>
          <w:rFonts w:ascii="Times New Roman" w:hAnsi="Times New Roman" w:cs="Times New Roman"/>
          <w:lang w:eastAsia="ja-JP"/>
        </w:rPr>
        <w:t>. The timing error caused by imperfect clock highly depends on the clock error model and D2R transmission length. The tolerance of timing error highly depends on modulation/coding scheme, square wave frequency.</w:t>
      </w:r>
    </w:p>
    <w:p w14:paraId="53DD1108" w14:textId="77777777" w:rsidR="00167A9B" w:rsidRPr="00FB4D29" w:rsidRDefault="00167A9B" w:rsidP="00167A9B">
      <w:pPr>
        <w:jc w:val="both"/>
        <w:rPr>
          <w:rFonts w:ascii="Times New Roman" w:hAnsi="Times New Roman" w:cs="Times New Roman"/>
          <w:lang w:eastAsia="ja-JP"/>
        </w:rPr>
      </w:pPr>
    </w:p>
    <w:p w14:paraId="62E332B3" w14:textId="77777777" w:rsidR="00167A9B" w:rsidRPr="00FB4D29" w:rsidRDefault="00167A9B" w:rsidP="00167A9B">
      <w:pPr>
        <w:jc w:val="center"/>
        <w:rPr>
          <w:rFonts w:ascii="Times New Roman" w:hAnsi="Times New Roman" w:cs="Times New Roman"/>
          <w:lang w:eastAsia="ja-JP"/>
        </w:rPr>
      </w:pPr>
      <w:r w:rsidRPr="00FB4D29">
        <w:rPr>
          <w:rFonts w:ascii="Times New Roman" w:hAnsi="Times New Roman" w:cs="Times New Roman"/>
          <w:noProof/>
        </w:rPr>
        <w:drawing>
          <wp:inline distT="0" distB="0" distL="0" distR="0" wp14:anchorId="7AC9328F" wp14:editId="13A59EC0">
            <wp:extent cx="4717080" cy="1230120"/>
            <wp:effectExtent l="0" t="0" r="0" b="8255"/>
            <wp:docPr id="170142834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7080" cy="1230120"/>
                    </a:xfrm>
                    <a:prstGeom prst="rect">
                      <a:avLst/>
                    </a:prstGeom>
                    <a:noFill/>
                    <a:ln>
                      <a:noFill/>
                    </a:ln>
                  </pic:spPr>
                </pic:pic>
              </a:graphicData>
            </a:graphic>
          </wp:inline>
        </w:drawing>
      </w:r>
    </w:p>
    <w:p w14:paraId="411CF237" w14:textId="77777777" w:rsidR="00167A9B" w:rsidRPr="00FB4D29" w:rsidRDefault="00167A9B" w:rsidP="00167A9B">
      <w:pPr>
        <w:jc w:val="center"/>
        <w:rPr>
          <w:rFonts w:ascii="Times New Roman" w:hAnsi="Times New Roman" w:cs="Times New Roman"/>
          <w:lang w:eastAsia="ja-JP"/>
        </w:rPr>
      </w:pPr>
      <w:r w:rsidRPr="00FB4D29">
        <w:rPr>
          <w:rFonts w:ascii="Times New Roman" w:hAnsi="Times New Roman" w:cs="Times New Roman"/>
          <w:lang w:eastAsia="ja-JP"/>
        </w:rPr>
        <w:t>(a) Timing error accumulation without midamble</w:t>
      </w:r>
    </w:p>
    <w:p w14:paraId="0E85051F" w14:textId="77777777" w:rsidR="00167A9B" w:rsidRPr="00FB4D29" w:rsidRDefault="00167A9B" w:rsidP="00167A9B">
      <w:pPr>
        <w:jc w:val="center"/>
        <w:rPr>
          <w:rFonts w:ascii="Times New Roman" w:hAnsi="Times New Roman" w:cs="Times New Roman"/>
          <w:lang w:eastAsia="ja-JP"/>
        </w:rPr>
      </w:pPr>
      <w:r w:rsidRPr="00FB4D29">
        <w:rPr>
          <w:rFonts w:ascii="Times New Roman" w:hAnsi="Times New Roman" w:cs="Times New Roman"/>
          <w:noProof/>
        </w:rPr>
        <w:lastRenderedPageBreak/>
        <w:drawing>
          <wp:inline distT="0" distB="0" distL="0" distR="0" wp14:anchorId="53C7D688" wp14:editId="347E14BF">
            <wp:extent cx="4717080" cy="1334520"/>
            <wp:effectExtent l="0" t="0" r="0" b="0"/>
            <wp:docPr id="18050554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17080" cy="1334520"/>
                    </a:xfrm>
                    <a:prstGeom prst="rect">
                      <a:avLst/>
                    </a:prstGeom>
                    <a:noFill/>
                    <a:ln>
                      <a:noFill/>
                    </a:ln>
                  </pic:spPr>
                </pic:pic>
              </a:graphicData>
            </a:graphic>
          </wp:inline>
        </w:drawing>
      </w:r>
    </w:p>
    <w:p w14:paraId="20222146" w14:textId="77777777" w:rsidR="00167A9B" w:rsidRPr="00FB4D29" w:rsidRDefault="00167A9B" w:rsidP="00167A9B">
      <w:pPr>
        <w:jc w:val="center"/>
        <w:rPr>
          <w:rFonts w:ascii="Times New Roman" w:hAnsi="Times New Roman" w:cs="Times New Roman"/>
          <w:lang w:eastAsia="ja-JP"/>
        </w:rPr>
      </w:pPr>
      <w:r w:rsidRPr="00FB4D29">
        <w:rPr>
          <w:rFonts w:ascii="Times New Roman" w:hAnsi="Times New Roman" w:cs="Times New Roman"/>
          <w:lang w:eastAsia="ja-JP"/>
        </w:rPr>
        <w:t>(b) Timing error accumulation with midamble</w:t>
      </w:r>
    </w:p>
    <w:p w14:paraId="586337F2" w14:textId="31C1FCE6" w:rsidR="00167A9B" w:rsidRPr="00EB7B42" w:rsidRDefault="00167A9B" w:rsidP="00167A9B">
      <w:pPr>
        <w:jc w:val="center"/>
        <w:rPr>
          <w:rFonts w:ascii="Times New Roman" w:hAnsi="Times New Roman" w:cs="Times New Roman"/>
          <w:b/>
          <w:bCs/>
          <w:lang w:eastAsia="ja-JP"/>
        </w:rPr>
      </w:pPr>
      <w:r w:rsidRPr="00EB7B42">
        <w:rPr>
          <w:rFonts w:ascii="Times New Roman" w:hAnsi="Times New Roman" w:cs="Times New Roman"/>
          <w:b/>
          <w:bCs/>
          <w:lang w:eastAsia="ja-JP"/>
        </w:rPr>
        <w:t xml:space="preserve">Fig. </w:t>
      </w:r>
      <w:r w:rsidR="00FB69E2">
        <w:rPr>
          <w:rFonts w:ascii="Times New Roman" w:hAnsi="Times New Roman" w:cs="Times New Roman"/>
          <w:b/>
          <w:bCs/>
          <w:lang w:eastAsia="ja-JP"/>
        </w:rPr>
        <w:t>3</w:t>
      </w:r>
      <w:r w:rsidRPr="00EB7B42">
        <w:rPr>
          <w:rFonts w:ascii="Times New Roman" w:hAnsi="Times New Roman" w:cs="Times New Roman"/>
          <w:b/>
          <w:bCs/>
          <w:lang w:eastAsia="ja-JP"/>
        </w:rPr>
        <w:tab/>
        <w:t>Impact of D2R timing error</w:t>
      </w:r>
    </w:p>
    <w:p w14:paraId="71661D9F" w14:textId="77777777" w:rsidR="00167A9B" w:rsidRPr="00EB7B42" w:rsidRDefault="00167A9B" w:rsidP="00167A9B">
      <w:pPr>
        <w:jc w:val="both"/>
        <w:rPr>
          <w:rFonts w:ascii="Times New Roman" w:hAnsi="Times New Roman" w:cs="Times New Roman"/>
          <w:b/>
          <w:bCs/>
          <w:lang w:eastAsia="ja-JP"/>
        </w:rPr>
      </w:pPr>
    </w:p>
    <w:p w14:paraId="3E1D46DA" w14:textId="77777777" w:rsidR="00005192" w:rsidRPr="00FB4D29" w:rsidRDefault="00005192" w:rsidP="00005192">
      <w:pPr>
        <w:jc w:val="both"/>
        <w:rPr>
          <w:rFonts w:ascii="Times New Roman" w:hAnsi="Times New Roman" w:cs="Times New Roman"/>
          <w:b/>
          <w:bCs/>
          <w:u w:val="single"/>
          <w:lang w:eastAsia="ja-JP"/>
        </w:rPr>
      </w:pPr>
      <w:r w:rsidRPr="00FB4D29">
        <w:rPr>
          <w:rFonts w:ascii="Times New Roman" w:hAnsi="Times New Roman" w:cs="Times New Roman"/>
          <w:b/>
          <w:bCs/>
          <w:u w:val="single"/>
          <w:lang w:eastAsia="ja-JP"/>
        </w:rPr>
        <w:t xml:space="preserve">Proposal </w:t>
      </w:r>
      <w:r>
        <w:rPr>
          <w:rFonts w:ascii="Times New Roman" w:hAnsi="Times New Roman" w:cs="Times New Roman"/>
          <w:b/>
          <w:bCs/>
          <w:u w:val="single"/>
          <w:lang w:eastAsia="ja-JP"/>
        </w:rPr>
        <w:t>4</w:t>
      </w:r>
      <w:r w:rsidRPr="00FB4D29">
        <w:rPr>
          <w:rFonts w:ascii="Times New Roman" w:hAnsi="Times New Roman" w:cs="Times New Roman"/>
          <w:b/>
          <w:bCs/>
          <w:u w:val="single"/>
          <w:lang w:eastAsia="ja-JP"/>
        </w:rPr>
        <w:t>:</w:t>
      </w:r>
    </w:p>
    <w:p w14:paraId="0433F031" w14:textId="77777777" w:rsidR="00005192" w:rsidRPr="00266A41" w:rsidRDefault="00005192" w:rsidP="00005192">
      <w:pPr>
        <w:pStyle w:val="ListParagraph"/>
        <w:numPr>
          <w:ilvl w:val="0"/>
          <w:numId w:val="8"/>
        </w:numPr>
        <w:ind w:leftChars="0"/>
        <w:jc w:val="both"/>
        <w:rPr>
          <w:rFonts w:ascii="Times New Roman" w:hAnsi="Times New Roman" w:cs="Times New Roman"/>
          <w:b/>
          <w:bCs/>
          <w:lang w:eastAsia="ja-JP"/>
        </w:rPr>
      </w:pPr>
      <w:r w:rsidRPr="00266A41">
        <w:rPr>
          <w:rFonts w:ascii="Times New Roman" w:hAnsi="Times New Roman" w:cs="Times New Roman"/>
          <w:b/>
          <w:bCs/>
          <w:lang w:eastAsia="ja-JP"/>
        </w:rPr>
        <w:t>D2R timing acquisition by reader should be done at least using D2R preamble</w:t>
      </w:r>
    </w:p>
    <w:p w14:paraId="579236DB" w14:textId="77777777" w:rsidR="00005192" w:rsidRPr="00266A41" w:rsidRDefault="00005192" w:rsidP="00005192">
      <w:pPr>
        <w:pStyle w:val="ListParagraph"/>
        <w:numPr>
          <w:ilvl w:val="1"/>
          <w:numId w:val="8"/>
        </w:numPr>
        <w:ind w:leftChars="0"/>
        <w:jc w:val="both"/>
        <w:rPr>
          <w:rFonts w:ascii="Times New Roman" w:hAnsi="Times New Roman" w:cs="Times New Roman"/>
          <w:b/>
          <w:bCs/>
          <w:lang w:eastAsia="ja-JP"/>
        </w:rPr>
      </w:pPr>
      <w:r w:rsidRPr="00266A41">
        <w:rPr>
          <w:rFonts w:ascii="Times New Roman" w:hAnsi="Times New Roman" w:cs="Times New Roman"/>
          <w:b/>
          <w:bCs/>
          <w:lang w:eastAsia="ja-JP"/>
        </w:rPr>
        <w:t>Discuss if/how much midamble is necessary together with clock error model and D2R waveform</w:t>
      </w:r>
    </w:p>
    <w:p w14:paraId="5E75B50A" w14:textId="77777777" w:rsidR="00377595" w:rsidRPr="00005192" w:rsidRDefault="00377595" w:rsidP="00387B41">
      <w:pPr>
        <w:ind w:firstLine="360"/>
        <w:jc w:val="both"/>
        <w:rPr>
          <w:rFonts w:ascii="Times New Roman" w:hAnsi="Times New Roman" w:cs="Times New Roman"/>
          <w:lang w:eastAsia="ja-JP"/>
        </w:rPr>
      </w:pPr>
    </w:p>
    <w:p w14:paraId="4AD5EDAB" w14:textId="0A944E4F" w:rsidR="003B1078" w:rsidRPr="00FB4D29" w:rsidRDefault="003B1078" w:rsidP="00A22650">
      <w:pPr>
        <w:pStyle w:val="Heading2"/>
        <w:numPr>
          <w:ilvl w:val="1"/>
          <w:numId w:val="2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data </w:t>
      </w:r>
      <w:r w:rsidR="000F6AD7" w:rsidRPr="00FB4D29">
        <w:rPr>
          <w:rFonts w:ascii="Times New Roman" w:hAnsi="Times New Roman" w:cs="Times New Roman"/>
          <w:b/>
          <w:sz w:val="24"/>
          <w:szCs w:val="24"/>
          <w:lang w:eastAsia="ja-JP"/>
        </w:rPr>
        <w:t>mapping to PDRCH</w:t>
      </w:r>
    </w:p>
    <w:p w14:paraId="1DD90489" w14:textId="77777777" w:rsidR="002B5ED8" w:rsidRPr="002B5ED8" w:rsidRDefault="002B5ED8" w:rsidP="002B5ED8">
      <w:pPr>
        <w:jc w:val="both"/>
        <w:rPr>
          <w:rFonts w:ascii="Times New Roman" w:hAnsi="Times New Roman" w:cs="Times New Roman"/>
          <w:lang w:val="en-GB" w:eastAsia="ja-JP"/>
        </w:rPr>
      </w:pPr>
    </w:p>
    <w:p w14:paraId="6EBFF5EA" w14:textId="3DD2C320" w:rsidR="00C94C2D" w:rsidRPr="00C94C2D" w:rsidRDefault="00C94C2D" w:rsidP="00C94C2D">
      <w:pPr>
        <w:pStyle w:val="ListParagraph"/>
        <w:spacing w:after="180"/>
        <w:ind w:leftChars="0" w:left="0" w:firstLine="360"/>
        <w:rPr>
          <w:rFonts w:ascii="Times New Roman" w:eastAsia="Times New Roman" w:hAnsi="Times New Roman" w:cs="Times New Roman"/>
          <w:color w:val="000000"/>
          <w:sz w:val="20"/>
          <w:szCs w:val="20"/>
          <w:lang w:val="en-GB" w:eastAsia="zh-CN"/>
        </w:rPr>
      </w:pPr>
      <w:r w:rsidRPr="00C94C2D">
        <w:rPr>
          <w:rFonts w:ascii="Times New Roman" w:hAnsi="Times New Roman" w:cs="Times New Roman"/>
          <w:lang w:val="en-GB" w:eastAsia="ja-JP"/>
        </w:rPr>
        <w:t xml:space="preserve">The processing structure for </w:t>
      </w:r>
      <w:r w:rsidR="00DD0307">
        <w:rPr>
          <w:rFonts w:ascii="Times New Roman" w:hAnsi="Times New Roman" w:cs="Times New Roman"/>
          <w:lang w:val="en-GB" w:eastAsia="ja-JP"/>
        </w:rPr>
        <w:t>a</w:t>
      </w:r>
      <w:r w:rsidRPr="00C94C2D">
        <w:rPr>
          <w:rFonts w:ascii="Times New Roman" w:hAnsi="Times New Roman" w:cs="Times New Roman"/>
          <w:lang w:val="en-GB" w:eastAsia="ja-JP"/>
        </w:rPr>
        <w:t xml:space="preserve"> transport block (TB) for the </w:t>
      </w:r>
      <w:r>
        <w:rPr>
          <w:rFonts w:ascii="Times New Roman" w:hAnsi="Times New Roman" w:cs="Times New Roman"/>
          <w:lang w:val="en-GB" w:eastAsia="ja-JP"/>
        </w:rPr>
        <w:t>D2R</w:t>
      </w:r>
      <w:r w:rsidRPr="00C94C2D">
        <w:rPr>
          <w:rFonts w:ascii="Times New Roman" w:hAnsi="Times New Roman" w:cs="Times New Roman"/>
          <w:lang w:val="en-GB" w:eastAsia="ja-JP"/>
        </w:rPr>
        <w:t xml:space="preserve"> data mapping to P</w:t>
      </w:r>
      <w:r>
        <w:rPr>
          <w:rFonts w:ascii="Times New Roman" w:hAnsi="Times New Roman" w:cs="Times New Roman"/>
          <w:lang w:val="en-GB" w:eastAsia="ja-JP"/>
        </w:rPr>
        <w:t>DR</w:t>
      </w:r>
      <w:r w:rsidRPr="00C94C2D">
        <w:rPr>
          <w:rFonts w:ascii="Times New Roman" w:hAnsi="Times New Roman" w:cs="Times New Roman"/>
          <w:lang w:val="en-GB" w:eastAsia="ja-JP"/>
        </w:rPr>
        <w:t xml:space="preserve">CH is illustrated in Fig. </w:t>
      </w:r>
      <w:r w:rsidR="00F43C68">
        <w:rPr>
          <w:rFonts w:ascii="Times New Roman" w:hAnsi="Times New Roman" w:cs="Times New Roman"/>
          <w:lang w:val="en-GB" w:eastAsia="ja-JP"/>
        </w:rPr>
        <w:t>4</w:t>
      </w:r>
      <w:r w:rsidRPr="00C94C2D">
        <w:rPr>
          <w:rFonts w:ascii="Times New Roman" w:hAnsi="Times New Roman" w:cs="Times New Roman"/>
          <w:lang w:val="en-GB" w:eastAsia="ja-JP"/>
        </w:rPr>
        <w:t>.</w:t>
      </w:r>
      <w:r w:rsidRPr="00C94C2D">
        <w:rPr>
          <w:color w:val="000000"/>
          <w:sz w:val="20"/>
          <w:szCs w:val="20"/>
          <w:lang w:val="en-GB"/>
        </w:rPr>
        <w:t xml:space="preserve"> </w:t>
      </w:r>
    </w:p>
    <w:p w14:paraId="57AD3313" w14:textId="77777777" w:rsidR="003B1078" w:rsidRPr="00FB4D29" w:rsidRDefault="003B1078" w:rsidP="00387B41">
      <w:pPr>
        <w:ind w:firstLine="360"/>
        <w:jc w:val="both"/>
        <w:rPr>
          <w:rFonts w:ascii="Times New Roman" w:hAnsi="Times New Roman" w:cs="Times New Roman"/>
          <w:lang w:val="en-GB" w:eastAsia="ja-JP"/>
        </w:rPr>
      </w:pPr>
    </w:p>
    <w:p w14:paraId="08B60B23" w14:textId="3DCC2B69" w:rsidR="003B1078" w:rsidRPr="00FB4D29" w:rsidRDefault="00F43C68" w:rsidP="002B0E2E">
      <w:pPr>
        <w:jc w:val="center"/>
        <w:rPr>
          <w:rFonts w:ascii="Times New Roman" w:hAnsi="Times New Roman" w:cs="Times New Roman"/>
          <w:lang w:val="en-GB" w:eastAsia="ja-JP"/>
        </w:rPr>
      </w:pPr>
      <w:r w:rsidRPr="00F43C68">
        <w:rPr>
          <w:noProof/>
        </w:rPr>
        <w:drawing>
          <wp:inline distT="0" distB="0" distL="0" distR="0" wp14:anchorId="19AB9B12" wp14:editId="47B675A6">
            <wp:extent cx="1789430" cy="2586355"/>
            <wp:effectExtent l="0" t="0" r="0" b="0"/>
            <wp:docPr id="20417549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9430" cy="2586355"/>
                    </a:xfrm>
                    <a:prstGeom prst="rect">
                      <a:avLst/>
                    </a:prstGeom>
                    <a:noFill/>
                    <a:ln>
                      <a:noFill/>
                    </a:ln>
                  </pic:spPr>
                </pic:pic>
              </a:graphicData>
            </a:graphic>
          </wp:inline>
        </w:drawing>
      </w:r>
    </w:p>
    <w:p w14:paraId="6A497ED0" w14:textId="51C9D64E" w:rsidR="000379EE" w:rsidRPr="00FB4D29" w:rsidRDefault="000379EE" w:rsidP="000379EE">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C94C2D">
        <w:rPr>
          <w:rFonts w:ascii="Times New Roman" w:hAnsi="Times New Roman" w:cs="Times New Roman"/>
          <w:b/>
          <w:bCs/>
          <w:lang w:eastAsia="ja-JP"/>
        </w:rPr>
        <w:t xml:space="preserve">. </w:t>
      </w:r>
      <w:r w:rsidR="00F43C68">
        <w:rPr>
          <w:rFonts w:ascii="Times New Roman" w:hAnsi="Times New Roman" w:cs="Times New Roman"/>
          <w:b/>
          <w:bCs/>
          <w:lang w:eastAsia="ja-JP"/>
        </w:rPr>
        <w:t>4</w:t>
      </w:r>
      <w:r w:rsidRPr="00FB4D29">
        <w:rPr>
          <w:rFonts w:ascii="Times New Roman" w:hAnsi="Times New Roman" w:cs="Times New Roman"/>
          <w:b/>
          <w:bCs/>
          <w:lang w:eastAsia="ja-JP"/>
        </w:rPr>
        <w:t xml:space="preserve"> D2R data mapping to PDRCH</w:t>
      </w:r>
    </w:p>
    <w:p w14:paraId="404508E5" w14:textId="77777777" w:rsidR="00C94C2D" w:rsidRDefault="00C94C2D" w:rsidP="00C94C2D">
      <w:pPr>
        <w:rPr>
          <w:rFonts w:ascii="Times New Roman" w:hAnsi="Times New Roman" w:cs="Times New Roman"/>
          <w:lang w:eastAsia="ja-JP"/>
        </w:rPr>
      </w:pPr>
    </w:p>
    <w:p w14:paraId="0915ED89" w14:textId="7A127CCD" w:rsidR="00C94C2D" w:rsidRPr="00FA6CCB" w:rsidRDefault="00C94C2D" w:rsidP="00C94C2D">
      <w:pPr>
        <w:spacing w:after="180"/>
        <w:rPr>
          <w:rFonts w:ascii="Times New Roman" w:hAnsi="Times New Roman" w:cs="Times New Roman"/>
          <w:lang w:eastAsia="ja-JP"/>
        </w:rPr>
      </w:pPr>
      <w:r w:rsidRPr="00723FBC">
        <w:rPr>
          <w:rFonts w:ascii="Times New Roman" w:hAnsi="Times New Roman" w:cs="Times New Roman"/>
          <w:lang w:eastAsia="ja-JP"/>
        </w:rPr>
        <w:t>-     Add CRC attachment</w:t>
      </w:r>
      <w:r w:rsidRPr="00FA6CCB">
        <w:rPr>
          <w:rFonts w:ascii="Times New Roman" w:hAnsi="Times New Roman" w:cs="Times New Roman"/>
          <w:lang w:eastAsia="ja-JP"/>
        </w:rPr>
        <w:t xml:space="preserve"> </w:t>
      </w:r>
      <w:r w:rsidRPr="00723FBC">
        <w:rPr>
          <w:rFonts w:ascii="Times New Roman" w:hAnsi="Times New Roman" w:cs="Times New Roman"/>
          <w:lang w:eastAsia="ja-JP"/>
        </w:rPr>
        <w:t xml:space="preserve">to the </w:t>
      </w:r>
      <w:r w:rsidRPr="00FA6CCB">
        <w:rPr>
          <w:rFonts w:ascii="Times New Roman" w:hAnsi="Times New Roman" w:cs="Times New Roman"/>
          <w:lang w:eastAsia="ja-JP"/>
        </w:rPr>
        <w:t>TB</w:t>
      </w:r>
    </w:p>
    <w:p w14:paraId="089997E4" w14:textId="3EA1D112" w:rsidR="00C94C2D" w:rsidRPr="00FB4D29" w:rsidRDefault="00CE0903" w:rsidP="00C94C2D">
      <w:pPr>
        <w:ind w:firstLine="360"/>
        <w:rPr>
          <w:rFonts w:ascii="Times New Roman" w:hAnsi="Times New Roman" w:cs="Times New Roman"/>
          <w:lang w:eastAsia="ja-JP"/>
        </w:rPr>
      </w:pPr>
      <w:r>
        <w:rPr>
          <w:rFonts w:ascii="Times New Roman" w:hAnsi="Times New Roman" w:cs="Times New Roman"/>
          <w:lang w:eastAsia="ja-JP"/>
        </w:rPr>
        <w:t xml:space="preserve">RAN1 has agreed </w:t>
      </w:r>
      <w:r w:rsidR="00C95764">
        <w:rPr>
          <w:rFonts w:ascii="Times New Roman" w:hAnsi="Times New Roman" w:cs="Times New Roman"/>
          <w:bCs/>
          <w:lang w:val="en-GB" w:eastAsia="ja-JP"/>
        </w:rPr>
        <w:t>D2R</w:t>
      </w:r>
      <w:r w:rsidRPr="00CF660E">
        <w:rPr>
          <w:rFonts w:ascii="Times New Roman" w:hAnsi="Times New Roman" w:cs="Times New Roman"/>
          <w:bCs/>
          <w:lang w:val="en-GB" w:eastAsia="ja-JP"/>
        </w:rPr>
        <w:t xml:space="preserve"> study assumes use of CRC</w:t>
      </w:r>
      <w:r>
        <w:rPr>
          <w:rFonts w:ascii="Times New Roman" w:hAnsi="Times New Roman" w:cs="Times New Roman"/>
          <w:bCs/>
          <w:lang w:val="en-GB" w:eastAsia="ja-JP"/>
        </w:rPr>
        <w:t>.</w:t>
      </w:r>
      <w:r w:rsidRPr="00CF660E">
        <w:rPr>
          <w:rFonts w:ascii="Times New Roman" w:hAnsi="Times New Roman" w:cs="Times New Roman"/>
          <w:lang w:eastAsia="ja-JP"/>
        </w:rPr>
        <w:t xml:space="preserve"> </w:t>
      </w:r>
      <w:r>
        <w:rPr>
          <w:rFonts w:ascii="Times New Roman" w:hAnsi="Times New Roman" w:cs="Times New Roman"/>
          <w:lang w:eastAsia="ja-JP"/>
        </w:rPr>
        <w:t xml:space="preserve">Similar as that of R2D data transmission, the CRC is also needed </w:t>
      </w:r>
      <w:r w:rsidR="00E515BC">
        <w:rPr>
          <w:rFonts w:ascii="Times New Roman" w:hAnsi="Times New Roman" w:cs="Times New Roman"/>
          <w:lang w:eastAsia="ja-JP"/>
        </w:rPr>
        <w:t>to verify</w:t>
      </w:r>
      <w:r>
        <w:rPr>
          <w:rFonts w:ascii="Times New Roman" w:hAnsi="Times New Roman" w:cs="Times New Roman"/>
          <w:lang w:eastAsia="ja-JP"/>
        </w:rPr>
        <w:t xml:space="preserve"> D2R data transmission. </w:t>
      </w:r>
      <w:r w:rsidR="007010A8">
        <w:rPr>
          <w:rFonts w:ascii="Times New Roman" w:hAnsi="Times New Roman" w:cs="Times New Roman"/>
          <w:lang w:eastAsia="ja-JP"/>
        </w:rPr>
        <w:t>For sake of simplicity, t</w:t>
      </w:r>
      <w:r w:rsidR="00F63CBE">
        <w:rPr>
          <w:rFonts w:ascii="Times New Roman" w:hAnsi="Times New Roman" w:cs="Times New Roman"/>
          <w:lang w:eastAsia="ja-JP"/>
        </w:rPr>
        <w:t xml:space="preserve">he length of CRC </w:t>
      </w:r>
      <w:r w:rsidR="007010A8">
        <w:rPr>
          <w:rFonts w:ascii="Times New Roman" w:hAnsi="Times New Roman" w:cs="Times New Roman"/>
          <w:lang w:eastAsia="ja-JP"/>
        </w:rPr>
        <w:t>for D2R data can</w:t>
      </w:r>
      <w:r w:rsidR="00F63CBE">
        <w:rPr>
          <w:rFonts w:ascii="Times New Roman" w:hAnsi="Times New Roman" w:cs="Times New Roman"/>
          <w:lang w:eastAsia="ja-JP"/>
        </w:rPr>
        <w:t xml:space="preserve"> be </w:t>
      </w:r>
      <w:r w:rsidR="007010A8">
        <w:rPr>
          <w:rFonts w:ascii="Times New Roman" w:hAnsi="Times New Roman" w:cs="Times New Roman"/>
          <w:lang w:eastAsia="ja-JP"/>
        </w:rPr>
        <w:t>same as that of R2D data</w:t>
      </w:r>
      <w:r w:rsidR="00F63CBE">
        <w:rPr>
          <w:rFonts w:ascii="Times New Roman" w:hAnsi="Times New Roman" w:cs="Times New Roman"/>
          <w:lang w:eastAsia="ja-JP"/>
        </w:rPr>
        <w:t>.</w:t>
      </w:r>
      <w:r w:rsidR="008A0184" w:rsidRPr="008A0184">
        <w:rPr>
          <w:rFonts w:ascii="Times New Roman" w:hAnsi="Times New Roman" w:cs="Times New Roman"/>
          <w:lang w:eastAsia="ja-JP"/>
        </w:rPr>
        <w:t xml:space="preserve"> </w:t>
      </w:r>
    </w:p>
    <w:p w14:paraId="67281E0E" w14:textId="77777777" w:rsidR="00C94C2D" w:rsidRDefault="00C94C2D" w:rsidP="00C94C2D">
      <w:pPr>
        <w:rPr>
          <w:rFonts w:ascii="Times New Roman" w:hAnsi="Times New Roman" w:cs="Times New Roman"/>
          <w:lang w:eastAsia="ja-JP"/>
        </w:rPr>
      </w:pPr>
    </w:p>
    <w:p w14:paraId="790B5722" w14:textId="77777777" w:rsidR="000A1CA9" w:rsidRDefault="00BC1E4E" w:rsidP="000A1CA9">
      <w:pPr>
        <w:pStyle w:val="ListParagraph"/>
        <w:numPr>
          <w:ilvl w:val="0"/>
          <w:numId w:val="8"/>
        </w:numPr>
        <w:spacing w:after="180"/>
        <w:ind w:leftChars="0"/>
        <w:rPr>
          <w:rFonts w:ascii="Times New Roman" w:hAnsi="Times New Roman" w:cs="Times New Roman"/>
          <w:lang w:eastAsia="ja-JP"/>
        </w:rPr>
      </w:pPr>
      <w:r w:rsidRPr="000A1CA9">
        <w:rPr>
          <w:rFonts w:ascii="Times New Roman" w:hAnsi="Times New Roman" w:cs="Times New Roman"/>
          <w:lang w:eastAsia="ja-JP"/>
        </w:rPr>
        <w:t>Coding (FEC)</w:t>
      </w:r>
    </w:p>
    <w:p w14:paraId="7175AB32" w14:textId="2EA24709" w:rsidR="000A1CA9" w:rsidRPr="008673C8" w:rsidRDefault="009C4233" w:rsidP="008673C8">
      <w:pPr>
        <w:spacing w:after="180"/>
        <w:ind w:firstLine="360"/>
        <w:rPr>
          <w:rFonts w:ascii="Times New Roman" w:hAnsi="Times New Roman" w:cs="Times New Roman"/>
          <w:lang w:eastAsia="ja-JP"/>
        </w:rPr>
      </w:pPr>
      <w:r>
        <w:rPr>
          <w:rFonts w:ascii="Times New Roman" w:hAnsi="Times New Roman" w:cs="Times New Roman"/>
          <w:lang w:eastAsia="ja-JP"/>
        </w:rPr>
        <w:lastRenderedPageBreak/>
        <w:t xml:space="preserve">The channel coding can be considered for </w:t>
      </w:r>
      <w:r w:rsidR="00DF1E31">
        <w:rPr>
          <w:rFonts w:ascii="Times New Roman" w:hAnsi="Times New Roman" w:cs="Times New Roman"/>
          <w:lang w:eastAsia="ja-JP"/>
        </w:rPr>
        <w:t>D2R transmission</w:t>
      </w:r>
      <w:r w:rsidR="00C76F16">
        <w:rPr>
          <w:rFonts w:ascii="Times New Roman" w:hAnsi="Times New Roman" w:cs="Times New Roman"/>
          <w:lang w:eastAsia="ja-JP"/>
        </w:rPr>
        <w:t xml:space="preserve">. </w:t>
      </w:r>
      <w:r w:rsidR="007D05B3">
        <w:rPr>
          <w:rFonts w:ascii="Times New Roman" w:hAnsi="Times New Roman" w:cs="Times New Roman"/>
          <w:lang w:eastAsia="ja-JP"/>
        </w:rPr>
        <w:t xml:space="preserve">Simulation shows that </w:t>
      </w:r>
      <w:r w:rsidR="0049070F">
        <w:rPr>
          <w:rFonts w:ascii="Times New Roman" w:hAnsi="Times New Roman" w:cs="Times New Roman"/>
          <w:lang w:eastAsia="ja-JP"/>
        </w:rPr>
        <w:t xml:space="preserve">PSK with </w:t>
      </w:r>
      <w:r w:rsidR="00D75795" w:rsidRPr="00D75795">
        <w:rPr>
          <w:rFonts w:ascii="Times New Roman" w:hAnsi="Times New Roman" w:cs="Times New Roman"/>
          <w:lang w:eastAsia="ja-JP"/>
        </w:rPr>
        <w:t xml:space="preserve">convolutional coding as </w:t>
      </w:r>
      <w:r w:rsidR="00E236D5">
        <w:rPr>
          <w:rFonts w:ascii="Times New Roman" w:hAnsi="Times New Roman" w:cs="Times New Roman"/>
          <w:lang w:eastAsia="ja-JP"/>
        </w:rPr>
        <w:t xml:space="preserve">FEC </w:t>
      </w:r>
      <w:r w:rsidR="00C76F16" w:rsidRPr="008673C8">
        <w:rPr>
          <w:rFonts w:ascii="Times New Roman" w:hAnsi="Times New Roman" w:cs="Times New Roman"/>
          <w:lang w:eastAsia="ja-JP"/>
        </w:rPr>
        <w:t>offers significant improvement</w:t>
      </w:r>
      <w:r w:rsidR="003846FC">
        <w:rPr>
          <w:rFonts w:ascii="Times New Roman" w:hAnsi="Times New Roman" w:cs="Times New Roman"/>
          <w:lang w:eastAsia="ja-JP"/>
        </w:rPr>
        <w:t xml:space="preserve"> than FM0</w:t>
      </w:r>
      <w:r w:rsidR="00FB3F48">
        <w:rPr>
          <w:rFonts w:ascii="Times New Roman" w:hAnsi="Times New Roman" w:cs="Times New Roman"/>
          <w:lang w:eastAsia="ja-JP"/>
        </w:rPr>
        <w:t xml:space="preserve"> without FEC</w:t>
      </w:r>
      <w:r w:rsidR="00C76F16" w:rsidRPr="008673C8">
        <w:rPr>
          <w:rFonts w:ascii="Times New Roman" w:hAnsi="Times New Roman" w:cs="Times New Roman"/>
          <w:lang w:eastAsia="ja-JP"/>
        </w:rPr>
        <w:t>.</w:t>
      </w:r>
      <w:r w:rsidR="00C76F16">
        <w:rPr>
          <w:rFonts w:ascii="Times New Roman" w:hAnsi="Times New Roman" w:cs="Times New Roman"/>
          <w:lang w:eastAsia="ja-JP"/>
        </w:rPr>
        <w:t xml:space="preserve"> M</w:t>
      </w:r>
      <w:r w:rsidR="00DF1E31" w:rsidRPr="0032522E">
        <w:rPr>
          <w:rFonts w:ascii="Times New Roman" w:hAnsi="Times New Roman" w:cs="Times New Roman"/>
          <w:lang w:eastAsia="ja-JP"/>
        </w:rPr>
        <w:t>ore detailed discussion is in [</w:t>
      </w:r>
      <w:r w:rsidR="00C76F16">
        <w:rPr>
          <w:rFonts w:ascii="Times New Roman" w:hAnsi="Times New Roman" w:cs="Times New Roman"/>
          <w:lang w:eastAsia="ja-JP"/>
        </w:rPr>
        <w:t>2</w:t>
      </w:r>
      <w:r w:rsidR="00DF1E31" w:rsidRPr="0032522E">
        <w:rPr>
          <w:rFonts w:ascii="Times New Roman" w:hAnsi="Times New Roman" w:cs="Times New Roman"/>
          <w:lang w:eastAsia="ja-JP"/>
        </w:rPr>
        <w:t>]</w:t>
      </w:r>
      <w:r w:rsidR="00DF1E31">
        <w:rPr>
          <w:rFonts w:ascii="Times New Roman" w:hAnsi="Times New Roman" w:cs="Times New Roman"/>
          <w:lang w:eastAsia="ja-JP"/>
        </w:rPr>
        <w:t xml:space="preserve">. </w:t>
      </w:r>
    </w:p>
    <w:p w14:paraId="5F9402EF" w14:textId="75B50CF3" w:rsidR="000A1CA9" w:rsidRDefault="00BC1E4E" w:rsidP="000A1CA9">
      <w:pPr>
        <w:pStyle w:val="ListParagraph"/>
        <w:numPr>
          <w:ilvl w:val="0"/>
          <w:numId w:val="8"/>
        </w:numPr>
        <w:spacing w:after="180"/>
        <w:ind w:leftChars="0"/>
        <w:rPr>
          <w:rFonts w:ascii="Times New Roman" w:hAnsi="Times New Roman" w:cs="Times New Roman"/>
          <w:lang w:eastAsia="ja-JP"/>
        </w:rPr>
      </w:pPr>
      <w:r w:rsidRPr="000A1CA9">
        <w:rPr>
          <w:rFonts w:ascii="Times New Roman" w:hAnsi="Times New Roman" w:cs="Times New Roman"/>
          <w:lang w:eastAsia="ja-JP"/>
        </w:rPr>
        <w:t xml:space="preserve">Scrambling </w:t>
      </w:r>
    </w:p>
    <w:p w14:paraId="7492F7FC" w14:textId="28E5CF45" w:rsidR="00DF1E31" w:rsidRPr="00DF1E31" w:rsidRDefault="00DF1E31" w:rsidP="00DF1E31">
      <w:pPr>
        <w:ind w:firstLine="360"/>
        <w:rPr>
          <w:rFonts w:ascii="Times New Roman" w:hAnsi="Times New Roman" w:cs="Times New Roman"/>
          <w:lang w:eastAsia="ja-JP"/>
        </w:rPr>
      </w:pPr>
      <w:r>
        <w:rPr>
          <w:rFonts w:ascii="Times New Roman" w:hAnsi="Times New Roman" w:cs="Times New Roman"/>
          <w:lang w:eastAsia="ja-JP"/>
        </w:rPr>
        <w:t>Similar as R2D data</w:t>
      </w:r>
      <w:r w:rsidR="00A34330">
        <w:rPr>
          <w:rFonts w:ascii="Times New Roman" w:hAnsi="Times New Roman" w:cs="Times New Roman"/>
          <w:lang w:eastAsia="ja-JP"/>
        </w:rPr>
        <w:t xml:space="preserve"> mapping to PRDCH, scrambling can be considered for the D2R data mapping to PDRCH. </w:t>
      </w:r>
      <w:r w:rsidR="005A4400">
        <w:rPr>
          <w:rFonts w:ascii="Times New Roman" w:hAnsi="Times New Roman" w:cs="Times New Roman"/>
          <w:lang w:eastAsia="ja-JP"/>
        </w:rPr>
        <w:t>W</w:t>
      </w:r>
      <w:r w:rsidR="00F408BA">
        <w:rPr>
          <w:rFonts w:ascii="Times New Roman" w:hAnsi="Times New Roman" w:cs="Times New Roman"/>
          <w:lang w:eastAsia="ja-JP"/>
        </w:rPr>
        <w:t>hether t</w:t>
      </w:r>
      <w:r w:rsidRPr="00DF1E31">
        <w:rPr>
          <w:rFonts w:ascii="Times New Roman" w:hAnsi="Times New Roman" w:cs="Times New Roman"/>
          <w:lang w:eastAsia="ja-JP"/>
        </w:rPr>
        <w:t xml:space="preserve">he scrambling sequence </w:t>
      </w:r>
      <w:r w:rsidR="00F408BA">
        <w:rPr>
          <w:rFonts w:ascii="Times New Roman" w:hAnsi="Times New Roman" w:cs="Times New Roman"/>
          <w:lang w:eastAsia="ja-JP"/>
        </w:rPr>
        <w:t>is</w:t>
      </w:r>
      <w:r w:rsidRPr="00DF1E31">
        <w:rPr>
          <w:rFonts w:ascii="Times New Roman" w:hAnsi="Times New Roman" w:cs="Times New Roman"/>
          <w:lang w:eastAsia="ja-JP"/>
        </w:rPr>
        <w:t xml:space="preserve"> based on device ID and/or reader ID</w:t>
      </w:r>
      <w:r w:rsidR="005A4400">
        <w:rPr>
          <w:rFonts w:ascii="Times New Roman" w:hAnsi="Times New Roman" w:cs="Times New Roman"/>
          <w:lang w:eastAsia="ja-JP"/>
        </w:rPr>
        <w:t xml:space="preserve"> can be further studied</w:t>
      </w:r>
      <w:r w:rsidRPr="00DF1E31">
        <w:rPr>
          <w:rFonts w:ascii="Times New Roman" w:hAnsi="Times New Roman" w:cs="Times New Roman"/>
          <w:lang w:eastAsia="ja-JP"/>
        </w:rPr>
        <w:t xml:space="preserve">. </w:t>
      </w:r>
    </w:p>
    <w:p w14:paraId="07F2C612" w14:textId="77777777" w:rsidR="000A1CA9" w:rsidRDefault="000A1CA9" w:rsidP="00DF1E31">
      <w:pPr>
        <w:pStyle w:val="ListParagraph"/>
        <w:spacing w:after="180"/>
        <w:ind w:leftChars="0" w:left="360"/>
        <w:rPr>
          <w:rFonts w:ascii="Times New Roman" w:hAnsi="Times New Roman" w:cs="Times New Roman"/>
          <w:lang w:eastAsia="ja-JP"/>
        </w:rPr>
      </w:pPr>
    </w:p>
    <w:p w14:paraId="0A0EC214" w14:textId="3AA08559" w:rsidR="0032522E" w:rsidRPr="0032522E" w:rsidRDefault="0032522E" w:rsidP="0032522E">
      <w:pPr>
        <w:pStyle w:val="ListParagraph"/>
        <w:numPr>
          <w:ilvl w:val="0"/>
          <w:numId w:val="8"/>
        </w:numPr>
        <w:spacing w:after="180" w:line="240" w:lineRule="auto"/>
        <w:ind w:leftChars="0"/>
        <w:rPr>
          <w:rFonts w:ascii="Times New Roman" w:hAnsi="Times New Roman" w:cs="Times New Roman"/>
          <w:lang w:eastAsia="ja-JP"/>
        </w:rPr>
      </w:pPr>
      <w:r w:rsidRPr="0032522E">
        <w:rPr>
          <w:rFonts w:ascii="Times New Roman" w:hAnsi="Times New Roman" w:cs="Times New Roman"/>
          <w:lang w:eastAsia="ja-JP"/>
        </w:rPr>
        <w:t>Modulation</w:t>
      </w:r>
    </w:p>
    <w:p w14:paraId="73383FB2" w14:textId="58B58FA6" w:rsidR="0032522E" w:rsidRPr="0032522E" w:rsidRDefault="0060045F" w:rsidP="0032522E">
      <w:pPr>
        <w:ind w:firstLine="360"/>
        <w:rPr>
          <w:rFonts w:ascii="Times New Roman" w:hAnsi="Times New Roman" w:cs="Times New Roman"/>
          <w:lang w:eastAsia="ja-JP"/>
        </w:rPr>
      </w:pPr>
      <w:r w:rsidRPr="00F06E2A">
        <w:rPr>
          <w:rFonts w:ascii="Times New Roman" w:hAnsi="Times New Roman" w:cs="Times New Roman" w:hint="eastAsia"/>
          <w:lang w:eastAsia="ja-JP"/>
        </w:rPr>
        <w:t>F</w:t>
      </w:r>
      <w:r w:rsidRPr="00F06E2A">
        <w:rPr>
          <w:rFonts w:ascii="Times New Roman" w:hAnsi="Times New Roman" w:cs="Times New Roman"/>
          <w:lang w:eastAsia="ja-JP"/>
        </w:rPr>
        <w:t>or A-IoT D2R transmission, data modulation does not need to be limited to a coded modulation such as FM0/MMS. If the timing is acquired by timing acquisition signal, and the timing error can be kept within an acceptable range until the end of the D2R transmission, the data modulation can be based on other option, e.g., PSK, ASK, or FSK.</w:t>
      </w:r>
      <w:r w:rsidR="00EE077F" w:rsidRPr="00F06E2A">
        <w:rPr>
          <w:rFonts w:ascii="Times New Roman" w:hAnsi="Times New Roman" w:cs="Times New Roman"/>
          <w:lang w:eastAsia="ja-JP"/>
        </w:rPr>
        <w:t xml:space="preserve"> Based on simulation comparison,</w:t>
      </w:r>
      <w:r w:rsidR="008A5C2B" w:rsidRPr="00340328">
        <w:rPr>
          <w:rFonts w:ascii="Times New Roman" w:hAnsi="Times New Roman" w:cs="Times New Roman"/>
          <w:lang w:eastAsia="ja-JP"/>
        </w:rPr>
        <w:t xml:space="preserve"> </w:t>
      </w:r>
      <w:r w:rsidR="00021A5C" w:rsidRPr="00021A5C">
        <w:rPr>
          <w:rFonts w:ascii="Times New Roman" w:hAnsi="Times New Roman" w:cs="Times New Roman"/>
          <w:lang w:eastAsia="ja-JP"/>
        </w:rPr>
        <w:t>PSK offers the best performance among PSK, ASK, and FSK with square wave</w:t>
      </w:r>
      <w:r w:rsidR="00677669">
        <w:rPr>
          <w:rFonts w:ascii="Times New Roman" w:hAnsi="Times New Roman" w:cs="Times New Roman"/>
          <w:lang w:eastAsia="ja-JP"/>
        </w:rPr>
        <w:t xml:space="preserve"> [2]</w:t>
      </w:r>
      <w:r w:rsidR="008A5C2B" w:rsidRPr="00340328">
        <w:rPr>
          <w:rFonts w:ascii="Times New Roman" w:hAnsi="Times New Roman" w:cs="Times New Roman"/>
          <w:lang w:eastAsia="ja-JP"/>
        </w:rPr>
        <w:t>.</w:t>
      </w:r>
      <w:r w:rsidR="00682CE3">
        <w:rPr>
          <w:rFonts w:ascii="Times New Roman" w:hAnsi="Times New Roman" w:cs="Times New Roman"/>
          <w:lang w:eastAsia="ja-JP"/>
        </w:rPr>
        <w:t xml:space="preserve"> </w:t>
      </w:r>
      <w:r w:rsidR="009124A8">
        <w:rPr>
          <w:rFonts w:ascii="Times New Roman" w:hAnsi="Times New Roman" w:cs="Times New Roman"/>
          <w:lang w:eastAsia="ja-JP"/>
        </w:rPr>
        <w:t xml:space="preserve">Therefore, </w:t>
      </w:r>
      <w:r w:rsidR="002C2E32" w:rsidRPr="00340328">
        <w:rPr>
          <w:rFonts w:ascii="Times New Roman" w:hAnsi="Times New Roman" w:cs="Times New Roman"/>
          <w:lang w:eastAsia="ja-JP"/>
        </w:rPr>
        <w:t xml:space="preserve">the </w:t>
      </w:r>
      <w:r w:rsidR="00E31AD7" w:rsidRPr="00682CE3">
        <w:rPr>
          <w:rFonts w:ascii="Times New Roman" w:hAnsi="Times New Roman" w:cs="Times New Roman"/>
          <w:lang w:eastAsia="ja-JP"/>
        </w:rPr>
        <w:t xml:space="preserve">PSK square wave </w:t>
      </w:r>
      <w:r w:rsidR="0032522E" w:rsidRPr="0032522E">
        <w:rPr>
          <w:rFonts w:ascii="Times New Roman" w:hAnsi="Times New Roman" w:cs="Times New Roman"/>
          <w:lang w:eastAsia="ja-JP"/>
        </w:rPr>
        <w:t xml:space="preserve">can be </w:t>
      </w:r>
      <w:r w:rsidR="00F06E2A">
        <w:rPr>
          <w:rFonts w:ascii="Times New Roman" w:hAnsi="Times New Roman" w:cs="Times New Roman"/>
          <w:lang w:eastAsia="ja-JP"/>
        </w:rPr>
        <w:t>used</w:t>
      </w:r>
      <w:r w:rsidR="0032522E" w:rsidRPr="0032522E">
        <w:rPr>
          <w:rFonts w:ascii="Times New Roman" w:hAnsi="Times New Roman" w:cs="Times New Roman"/>
          <w:lang w:eastAsia="ja-JP"/>
        </w:rPr>
        <w:t xml:space="preserve"> for </w:t>
      </w:r>
      <w:r w:rsidR="002C2E32">
        <w:rPr>
          <w:rFonts w:ascii="Times New Roman" w:hAnsi="Times New Roman" w:cs="Times New Roman"/>
          <w:lang w:eastAsia="ja-JP"/>
        </w:rPr>
        <w:t>D</w:t>
      </w:r>
      <w:r w:rsidR="0032522E" w:rsidRPr="0032522E">
        <w:rPr>
          <w:rFonts w:ascii="Times New Roman" w:hAnsi="Times New Roman" w:cs="Times New Roman"/>
          <w:lang w:eastAsia="ja-JP"/>
        </w:rPr>
        <w:t>2</w:t>
      </w:r>
      <w:r w:rsidR="002C2E32">
        <w:rPr>
          <w:rFonts w:ascii="Times New Roman" w:hAnsi="Times New Roman" w:cs="Times New Roman"/>
          <w:lang w:eastAsia="ja-JP"/>
        </w:rPr>
        <w:t>R</w:t>
      </w:r>
      <w:r w:rsidR="0032522E" w:rsidRPr="0032522E">
        <w:rPr>
          <w:rFonts w:ascii="Times New Roman" w:hAnsi="Times New Roman" w:cs="Times New Roman"/>
          <w:lang w:eastAsia="ja-JP"/>
        </w:rPr>
        <w:t xml:space="preserve"> </w:t>
      </w:r>
      <w:r w:rsidR="002C2E32">
        <w:rPr>
          <w:rFonts w:ascii="Times New Roman" w:hAnsi="Times New Roman" w:cs="Times New Roman"/>
          <w:lang w:eastAsia="ja-JP"/>
        </w:rPr>
        <w:t xml:space="preserve">data </w:t>
      </w:r>
      <w:r w:rsidR="0032522E" w:rsidRPr="0032522E">
        <w:rPr>
          <w:rFonts w:ascii="Times New Roman" w:hAnsi="Times New Roman" w:cs="Times New Roman"/>
          <w:lang w:eastAsia="ja-JP"/>
        </w:rPr>
        <w:t>transmission.</w:t>
      </w:r>
    </w:p>
    <w:p w14:paraId="56463412" w14:textId="77777777" w:rsidR="00387B41" w:rsidRPr="0032522E" w:rsidRDefault="00387B41" w:rsidP="00387B41">
      <w:pPr>
        <w:jc w:val="both"/>
        <w:rPr>
          <w:rFonts w:ascii="Times New Roman" w:hAnsi="Times New Roman" w:cs="Times New Roman"/>
          <w:lang w:eastAsia="ja-JP"/>
        </w:rPr>
      </w:pPr>
    </w:p>
    <w:p w14:paraId="3A8DD84C" w14:textId="77777777" w:rsidR="00647DDF" w:rsidRPr="00FB4D29" w:rsidRDefault="00647DDF" w:rsidP="00647DDF">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5</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 xml:space="preserve">For </w:t>
      </w:r>
      <w:r>
        <w:rPr>
          <w:rFonts w:ascii="Times New Roman" w:hAnsi="Times New Roman" w:cs="Times New Roman"/>
          <w:b/>
          <w:bCs/>
          <w:lang w:eastAsia="ja-JP"/>
        </w:rPr>
        <w:t xml:space="preserve">D2R data mapping to PDRCH, the processing structure includes the </w:t>
      </w:r>
      <w:r w:rsidRPr="00FB4D29">
        <w:rPr>
          <w:rFonts w:ascii="Times New Roman" w:hAnsi="Times New Roman" w:cs="Times New Roman"/>
          <w:b/>
          <w:bCs/>
          <w:lang w:eastAsia="ja-JP"/>
        </w:rPr>
        <w:t xml:space="preserve">CRC </w:t>
      </w:r>
      <w:r>
        <w:rPr>
          <w:rFonts w:ascii="Times New Roman" w:hAnsi="Times New Roman" w:cs="Times New Roman"/>
          <w:b/>
          <w:bCs/>
          <w:lang w:eastAsia="ja-JP"/>
        </w:rPr>
        <w:t>attachment, FEC coding, scrambling, and modulation</w:t>
      </w:r>
      <w:r w:rsidRPr="00FB4D29">
        <w:rPr>
          <w:rFonts w:ascii="Times New Roman" w:hAnsi="Times New Roman" w:cs="Times New Roman"/>
          <w:b/>
          <w:bCs/>
          <w:lang w:eastAsia="ja-JP"/>
        </w:rPr>
        <w:t>.</w:t>
      </w:r>
    </w:p>
    <w:p w14:paraId="1BBDDA5A" w14:textId="77777777" w:rsidR="00387B41" w:rsidRDefault="00387B41" w:rsidP="00387B41">
      <w:pPr>
        <w:rPr>
          <w:rFonts w:ascii="Times New Roman" w:hAnsi="Times New Roman" w:cs="Times New Roman"/>
          <w:lang w:eastAsia="ja-JP"/>
        </w:rPr>
      </w:pPr>
    </w:p>
    <w:p w14:paraId="29504F7F" w14:textId="77777777" w:rsidR="00E7210F" w:rsidRPr="0041468D" w:rsidRDefault="00E7210F" w:rsidP="00387B41">
      <w:pPr>
        <w:rPr>
          <w:rFonts w:ascii="Times New Roman" w:hAnsi="Times New Roman" w:cs="Times New Roman"/>
          <w:lang w:eastAsia="ja-JP"/>
        </w:rPr>
      </w:pPr>
    </w:p>
    <w:p w14:paraId="1D1C8D99" w14:textId="0D284E20" w:rsidR="003B1078" w:rsidRPr="00FB4D29" w:rsidRDefault="003B1078" w:rsidP="003B1078">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val="en-GB" w:eastAsia="ja-JP"/>
        </w:rPr>
        <w:t xml:space="preserve">R2D/D2R </w:t>
      </w:r>
      <w:r w:rsidR="00E2506A" w:rsidRPr="00FB4D29">
        <w:rPr>
          <w:rFonts w:ascii="Times New Roman" w:hAnsi="Times New Roman" w:cs="Times New Roman"/>
          <w:b/>
          <w:sz w:val="32"/>
          <w:szCs w:val="32"/>
          <w:lang w:val="en-GB" w:eastAsia="ja-JP"/>
        </w:rPr>
        <w:t>control</w:t>
      </w:r>
      <w:r w:rsidRPr="00FB4D29">
        <w:rPr>
          <w:rFonts w:ascii="Times New Roman" w:hAnsi="Times New Roman" w:cs="Times New Roman"/>
          <w:b/>
          <w:sz w:val="32"/>
          <w:szCs w:val="32"/>
          <w:lang w:val="en-GB" w:eastAsia="ja-JP"/>
        </w:rPr>
        <w:t xml:space="preserve"> design</w:t>
      </w:r>
    </w:p>
    <w:p w14:paraId="35627483" w14:textId="77777777" w:rsidR="003B1078" w:rsidRPr="00FB4D29" w:rsidRDefault="003B1078" w:rsidP="00387B41">
      <w:pPr>
        <w:rPr>
          <w:rFonts w:ascii="Times New Roman" w:hAnsi="Times New Roman" w:cs="Times New Roman"/>
          <w:lang w:val="en-GB" w:eastAsia="ja-JP"/>
        </w:rPr>
      </w:pPr>
    </w:p>
    <w:p w14:paraId="5D6E6D8F" w14:textId="4EF7488B" w:rsidR="00387B41" w:rsidRPr="00FB4D29" w:rsidRDefault="00E2506A" w:rsidP="00A22650">
      <w:pPr>
        <w:pStyle w:val="Heading2"/>
        <w:numPr>
          <w:ilvl w:val="1"/>
          <w:numId w:val="21"/>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R2D control information/functionality</w:t>
      </w:r>
    </w:p>
    <w:p w14:paraId="706DEFFF" w14:textId="77777777" w:rsidR="00387B41" w:rsidRPr="00FB4D29" w:rsidRDefault="00387B41" w:rsidP="00387B41">
      <w:pPr>
        <w:jc w:val="both"/>
        <w:rPr>
          <w:rFonts w:ascii="Times New Roman" w:hAnsi="Times New Roman" w:cs="Times New Roman"/>
          <w:lang w:eastAsia="ja-JP"/>
        </w:rPr>
      </w:pPr>
    </w:p>
    <w:p w14:paraId="1DE7FBA3" w14:textId="69AC3CBE" w:rsidR="00BB2EDF" w:rsidRPr="00FB4D29" w:rsidRDefault="00BB2EDF" w:rsidP="00BB2EDF">
      <w:pPr>
        <w:ind w:firstLine="360"/>
        <w:jc w:val="both"/>
        <w:rPr>
          <w:rFonts w:ascii="Times New Roman" w:hAnsi="Times New Roman" w:cs="Times New Roman"/>
          <w:lang w:val="en-GB" w:eastAsia="ja-JP"/>
        </w:rPr>
      </w:pPr>
      <w:r w:rsidRPr="00FB4D29">
        <w:rPr>
          <w:rFonts w:ascii="Times New Roman" w:hAnsi="Times New Roman" w:cs="Times New Roman"/>
          <w:lang w:val="en-GB" w:eastAsia="ja-JP"/>
        </w:rPr>
        <w:t xml:space="preserve">Compared with UHF RFID, the A-IoT communication is targeting to have larger coverage, support different types of devices, higher data rate, more reliability and better efficiency. The RFID query to get one tag response per round and the data flow for only one tag may not be efficient enough to handle dense scenarios. Besides the basic unicast control/data, the </w:t>
      </w:r>
      <w:r w:rsidR="00821E90">
        <w:rPr>
          <w:rFonts w:ascii="Times New Roman" w:hAnsi="Times New Roman" w:cs="Times New Roman"/>
          <w:lang w:val="en-GB" w:eastAsia="ja-JP"/>
        </w:rPr>
        <w:t>R2D</w:t>
      </w:r>
      <w:r w:rsidRPr="00FB4D29">
        <w:rPr>
          <w:rFonts w:ascii="Times New Roman" w:hAnsi="Times New Roman" w:cs="Times New Roman"/>
          <w:lang w:val="en-GB" w:eastAsia="ja-JP"/>
        </w:rPr>
        <w:t xml:space="preserve"> control may </w:t>
      </w:r>
      <w:r w:rsidR="00821E90">
        <w:rPr>
          <w:rFonts w:ascii="Times New Roman" w:hAnsi="Times New Roman" w:cs="Times New Roman"/>
          <w:lang w:val="en-GB" w:eastAsia="ja-JP"/>
        </w:rPr>
        <w:t>schedule multiple transmission</w:t>
      </w:r>
      <w:r w:rsidR="00B505AE">
        <w:rPr>
          <w:rFonts w:ascii="Times New Roman" w:hAnsi="Times New Roman" w:cs="Times New Roman"/>
          <w:lang w:val="en-GB" w:eastAsia="ja-JP"/>
        </w:rPr>
        <w:t>s</w:t>
      </w:r>
      <w:r w:rsidR="00821E90">
        <w:rPr>
          <w:rFonts w:ascii="Times New Roman" w:hAnsi="Times New Roman" w:cs="Times New Roman"/>
          <w:lang w:val="en-GB" w:eastAsia="ja-JP"/>
        </w:rPr>
        <w:t xml:space="preserve"> </w:t>
      </w:r>
      <w:r w:rsidR="00342B71">
        <w:rPr>
          <w:rFonts w:ascii="Times New Roman" w:hAnsi="Times New Roman" w:cs="Times New Roman"/>
          <w:lang w:val="en-GB" w:eastAsia="ja-JP"/>
        </w:rPr>
        <w:t>for or from</w:t>
      </w:r>
      <w:r w:rsidR="00821E90">
        <w:rPr>
          <w:rFonts w:ascii="Times New Roman" w:hAnsi="Times New Roman" w:cs="Times New Roman"/>
          <w:lang w:val="en-GB" w:eastAsia="ja-JP"/>
        </w:rPr>
        <w:t xml:space="preserve"> more than one</w:t>
      </w:r>
      <w:r w:rsidRPr="00FB4D29">
        <w:rPr>
          <w:rFonts w:ascii="Times New Roman" w:hAnsi="Times New Roman" w:cs="Times New Roman"/>
          <w:lang w:val="en-GB" w:eastAsia="ja-JP"/>
        </w:rPr>
        <w:t xml:space="preserve"> device</w:t>
      </w:r>
      <w:r w:rsidR="00D03398">
        <w:rPr>
          <w:rFonts w:ascii="Times New Roman" w:hAnsi="Times New Roman" w:cs="Times New Roman"/>
          <w:lang w:val="en-GB" w:eastAsia="ja-JP"/>
        </w:rPr>
        <w:t xml:space="preserve"> by TDM or FDM.</w:t>
      </w:r>
      <w:r w:rsidRPr="00FB4D29">
        <w:rPr>
          <w:rFonts w:ascii="Times New Roman" w:hAnsi="Times New Roman" w:cs="Times New Roman"/>
          <w:lang w:val="en-GB" w:eastAsia="ja-JP"/>
        </w:rPr>
        <w:t xml:space="preserve"> </w:t>
      </w:r>
      <w:r w:rsidR="00926FF7">
        <w:rPr>
          <w:rFonts w:ascii="Times New Roman" w:hAnsi="Times New Roman" w:cs="Times New Roman"/>
          <w:lang w:val="en-GB" w:eastAsia="ja-JP"/>
        </w:rPr>
        <w:t xml:space="preserve">RAN1 should study </w:t>
      </w:r>
      <w:r w:rsidR="00BA3ACC">
        <w:rPr>
          <w:rFonts w:ascii="Times New Roman" w:hAnsi="Times New Roman" w:cs="Times New Roman"/>
          <w:lang w:val="en-GB" w:eastAsia="ja-JP"/>
        </w:rPr>
        <w:t xml:space="preserve">how to </w:t>
      </w:r>
      <w:r w:rsidR="0000040F">
        <w:rPr>
          <w:rFonts w:ascii="Times New Roman" w:hAnsi="Times New Roman" w:cs="Times New Roman"/>
          <w:lang w:val="en-GB" w:eastAsia="ja-JP"/>
        </w:rPr>
        <w:t xml:space="preserve">indicate the </w:t>
      </w:r>
      <w:r w:rsidR="000D40F3">
        <w:rPr>
          <w:rFonts w:ascii="Times New Roman" w:hAnsi="Times New Roman" w:cs="Times New Roman"/>
          <w:lang w:val="en-GB" w:eastAsia="ja-JP"/>
        </w:rPr>
        <w:t xml:space="preserve">R2D control </w:t>
      </w:r>
      <w:r w:rsidR="00D1044B">
        <w:rPr>
          <w:rFonts w:ascii="Times New Roman" w:hAnsi="Times New Roman" w:cs="Times New Roman"/>
          <w:lang w:val="en-GB" w:eastAsia="ja-JP"/>
        </w:rPr>
        <w:t>to indicate the scheduling information as well as</w:t>
      </w:r>
      <w:r w:rsidR="00926FF7">
        <w:rPr>
          <w:rFonts w:ascii="Times New Roman" w:hAnsi="Times New Roman" w:cs="Times New Roman"/>
          <w:lang w:val="en-GB" w:eastAsia="ja-JP"/>
        </w:rPr>
        <w:t xml:space="preserve"> </w:t>
      </w:r>
      <w:r w:rsidR="0000040F">
        <w:rPr>
          <w:rFonts w:ascii="Times New Roman" w:hAnsi="Times New Roman" w:cs="Times New Roman"/>
          <w:lang w:val="en-GB" w:eastAsia="ja-JP"/>
        </w:rPr>
        <w:t xml:space="preserve">early </w:t>
      </w:r>
      <w:r w:rsidR="00D1044B">
        <w:rPr>
          <w:rFonts w:ascii="Times New Roman" w:hAnsi="Times New Roman" w:cs="Times New Roman"/>
          <w:lang w:val="en-GB" w:eastAsia="ja-JP"/>
        </w:rPr>
        <w:t xml:space="preserve">identification </w:t>
      </w:r>
      <w:r w:rsidR="00302C54">
        <w:rPr>
          <w:rFonts w:ascii="Times New Roman" w:hAnsi="Times New Roman" w:cs="Times New Roman"/>
          <w:lang w:val="en-GB" w:eastAsia="ja-JP"/>
        </w:rPr>
        <w:t>before</w:t>
      </w:r>
      <w:r w:rsidR="00926FF7">
        <w:rPr>
          <w:rFonts w:ascii="Times New Roman" w:hAnsi="Times New Roman" w:cs="Times New Roman"/>
          <w:lang w:val="en-GB" w:eastAsia="ja-JP"/>
        </w:rPr>
        <w:t xml:space="preserve"> the </w:t>
      </w:r>
      <w:r w:rsidR="00302C54">
        <w:rPr>
          <w:rFonts w:ascii="Times New Roman" w:hAnsi="Times New Roman" w:cs="Times New Roman"/>
          <w:lang w:val="en-GB" w:eastAsia="ja-JP"/>
        </w:rPr>
        <w:t xml:space="preserve">long </w:t>
      </w:r>
      <w:r w:rsidR="00926FF7">
        <w:rPr>
          <w:rFonts w:ascii="Times New Roman" w:hAnsi="Times New Roman" w:cs="Times New Roman"/>
          <w:lang w:val="en-GB" w:eastAsia="ja-JP"/>
        </w:rPr>
        <w:t xml:space="preserve">transmission </w:t>
      </w:r>
      <w:r w:rsidR="00302C54">
        <w:rPr>
          <w:rFonts w:ascii="Times New Roman" w:hAnsi="Times New Roman" w:cs="Times New Roman"/>
          <w:lang w:val="en-GB" w:eastAsia="ja-JP"/>
        </w:rPr>
        <w:t xml:space="preserve">so that the device can decide </w:t>
      </w:r>
      <w:r w:rsidR="00CC256F">
        <w:rPr>
          <w:rFonts w:ascii="Times New Roman" w:hAnsi="Times New Roman" w:cs="Times New Roman"/>
          <w:lang w:val="en-GB" w:eastAsia="ja-JP"/>
        </w:rPr>
        <w:t xml:space="preserve">to </w:t>
      </w:r>
      <w:r w:rsidR="0000040F">
        <w:rPr>
          <w:rFonts w:ascii="Times New Roman" w:hAnsi="Times New Roman" w:cs="Times New Roman"/>
          <w:lang w:val="en-GB" w:eastAsia="ja-JP"/>
        </w:rPr>
        <w:t xml:space="preserve">go to sleep if </w:t>
      </w:r>
      <w:r w:rsidR="00311A67">
        <w:rPr>
          <w:rFonts w:ascii="Times New Roman" w:hAnsi="Times New Roman" w:cs="Times New Roman"/>
          <w:lang w:val="en-GB" w:eastAsia="ja-JP"/>
        </w:rPr>
        <w:t>it is not the target</w:t>
      </w:r>
      <w:r w:rsidR="00CC256F">
        <w:rPr>
          <w:rFonts w:ascii="Times New Roman" w:hAnsi="Times New Roman" w:cs="Times New Roman"/>
          <w:lang w:val="en-GB" w:eastAsia="ja-JP"/>
        </w:rPr>
        <w:t>.</w:t>
      </w:r>
      <w:r w:rsidRPr="00FB4D29">
        <w:rPr>
          <w:rFonts w:ascii="Times New Roman" w:hAnsi="Times New Roman" w:cs="Times New Roman"/>
          <w:lang w:val="en-GB" w:eastAsia="ja-JP"/>
        </w:rPr>
        <w:t xml:space="preserve"> </w:t>
      </w:r>
    </w:p>
    <w:p w14:paraId="3DEF7CA4" w14:textId="6ABCEBD4" w:rsidR="00E2506A" w:rsidRPr="00FB4D29" w:rsidRDefault="0036661B" w:rsidP="006F50E9">
      <w:pPr>
        <w:ind w:firstLine="360"/>
        <w:jc w:val="both"/>
        <w:rPr>
          <w:rFonts w:ascii="Times New Roman" w:hAnsi="Times New Roman" w:cs="Times New Roman"/>
          <w:lang w:val="en-GB" w:eastAsia="ja-JP"/>
        </w:rPr>
      </w:pPr>
      <w:r>
        <w:rPr>
          <w:rFonts w:ascii="Times New Roman" w:hAnsi="Times New Roman" w:cs="Times New Roman"/>
          <w:lang w:val="en-GB" w:eastAsia="ja-JP"/>
        </w:rPr>
        <w:t xml:space="preserve">The </w:t>
      </w:r>
      <w:r w:rsidR="002629F0" w:rsidRPr="00FB4D29">
        <w:rPr>
          <w:rFonts w:ascii="Times New Roman" w:hAnsi="Times New Roman" w:cs="Times New Roman"/>
          <w:lang w:val="en-GB" w:eastAsia="ja-JP"/>
        </w:rPr>
        <w:t xml:space="preserve">R2D control </w:t>
      </w:r>
      <w:r w:rsidR="00B77382">
        <w:rPr>
          <w:rFonts w:ascii="Times New Roman" w:hAnsi="Times New Roman" w:cs="Times New Roman"/>
          <w:lang w:val="en-GB" w:eastAsia="ja-JP"/>
        </w:rPr>
        <w:t xml:space="preserve">can </w:t>
      </w:r>
      <w:r w:rsidR="002629F0" w:rsidRPr="00FB4D29">
        <w:rPr>
          <w:rFonts w:ascii="Times New Roman" w:hAnsi="Times New Roman" w:cs="Times New Roman"/>
          <w:lang w:val="en-GB" w:eastAsia="ja-JP"/>
        </w:rPr>
        <w:t xml:space="preserve">provide the </w:t>
      </w:r>
      <w:r w:rsidR="00B43972" w:rsidRPr="00FB4D29">
        <w:rPr>
          <w:rFonts w:ascii="Times New Roman" w:hAnsi="Times New Roman" w:cs="Times New Roman"/>
          <w:lang w:val="en-GB" w:eastAsia="ja-JP"/>
        </w:rPr>
        <w:t>information</w:t>
      </w:r>
      <w:r w:rsidR="00E2506A" w:rsidRPr="00FB4D29">
        <w:rPr>
          <w:rFonts w:ascii="Times New Roman" w:hAnsi="Times New Roman" w:cs="Times New Roman"/>
          <w:lang w:val="en-GB" w:eastAsia="ja-JP"/>
        </w:rPr>
        <w:t xml:space="preserve"> to schedule </w:t>
      </w:r>
      <w:r w:rsidR="00B43972" w:rsidRPr="00FB4D29">
        <w:rPr>
          <w:rFonts w:ascii="Times New Roman" w:hAnsi="Times New Roman" w:cs="Times New Roman"/>
          <w:lang w:val="en-GB" w:eastAsia="ja-JP"/>
        </w:rPr>
        <w:t>R2D</w:t>
      </w:r>
      <w:r w:rsidR="00E2506A" w:rsidRPr="00FB4D29">
        <w:rPr>
          <w:rFonts w:ascii="Times New Roman" w:hAnsi="Times New Roman" w:cs="Times New Roman"/>
          <w:lang w:val="en-GB" w:eastAsia="ja-JP"/>
        </w:rPr>
        <w:t xml:space="preserve"> data reception and/or </w:t>
      </w:r>
      <w:r w:rsidR="00B43972" w:rsidRPr="00FB4D29">
        <w:rPr>
          <w:rFonts w:ascii="Times New Roman" w:hAnsi="Times New Roman" w:cs="Times New Roman"/>
          <w:lang w:val="en-GB" w:eastAsia="ja-JP"/>
        </w:rPr>
        <w:t>D2R</w:t>
      </w:r>
      <w:r w:rsidR="00E2506A" w:rsidRPr="00FB4D29">
        <w:rPr>
          <w:rFonts w:ascii="Times New Roman" w:hAnsi="Times New Roman" w:cs="Times New Roman"/>
          <w:lang w:val="en-GB" w:eastAsia="ja-JP"/>
        </w:rPr>
        <w:t xml:space="preserve"> </w:t>
      </w:r>
      <w:r w:rsidR="00756CAF">
        <w:rPr>
          <w:rFonts w:ascii="Times New Roman" w:hAnsi="Times New Roman" w:cs="Times New Roman"/>
          <w:lang w:val="en-GB" w:eastAsia="ja-JP"/>
        </w:rPr>
        <w:t xml:space="preserve">control/data </w:t>
      </w:r>
      <w:r w:rsidR="00E2506A" w:rsidRPr="00FB4D29">
        <w:rPr>
          <w:rFonts w:ascii="Times New Roman" w:hAnsi="Times New Roman" w:cs="Times New Roman"/>
          <w:lang w:val="en-GB" w:eastAsia="ja-JP"/>
        </w:rPr>
        <w:t>transmission</w:t>
      </w:r>
      <w:r w:rsidR="002009B6">
        <w:rPr>
          <w:rFonts w:ascii="Times New Roman" w:hAnsi="Times New Roman" w:cs="Times New Roman"/>
          <w:lang w:val="en-GB" w:eastAsia="ja-JP"/>
        </w:rPr>
        <w:t>, including</w:t>
      </w:r>
      <w:r w:rsidR="00076CCF">
        <w:rPr>
          <w:rFonts w:ascii="Times New Roman" w:hAnsi="Times New Roman" w:cs="Times New Roman"/>
          <w:lang w:val="en-GB" w:eastAsia="ja-JP"/>
        </w:rPr>
        <w:t>:</w:t>
      </w:r>
    </w:p>
    <w:p w14:paraId="5F463814" w14:textId="1724BAA9" w:rsidR="00B43972" w:rsidRPr="00293328" w:rsidRDefault="00B43972" w:rsidP="0003113B">
      <w:pPr>
        <w:numPr>
          <w:ilvl w:val="2"/>
          <w:numId w:val="33"/>
        </w:numPr>
        <w:ind w:left="360"/>
        <w:jc w:val="both"/>
        <w:rPr>
          <w:rFonts w:ascii="Times New Roman" w:hAnsi="Times New Roman" w:cs="Times New Roman"/>
          <w:lang w:eastAsia="ja-JP"/>
        </w:rPr>
      </w:pPr>
      <w:r w:rsidRPr="00FB4D29">
        <w:rPr>
          <w:rFonts w:ascii="Times New Roman" w:hAnsi="Times New Roman" w:cs="Times New Roman"/>
          <w:lang w:val="en-GB" w:eastAsia="ja-JP"/>
        </w:rPr>
        <w:t xml:space="preserve">Wake-up signal (WUS) </w:t>
      </w:r>
      <w:r w:rsidRPr="00FB4D29">
        <w:rPr>
          <w:rFonts w:ascii="Times New Roman" w:hAnsi="Times New Roman" w:cs="Times New Roman"/>
          <w:lang w:eastAsia="ja-JP"/>
        </w:rPr>
        <w:t>for early indication, e.g., broadcast/groupcast/unicast, device ID/group ID</w:t>
      </w:r>
      <w:r w:rsidR="00A67F88">
        <w:rPr>
          <w:rFonts w:ascii="Times New Roman" w:hAnsi="Times New Roman" w:cs="Times New Roman"/>
          <w:lang w:eastAsia="ja-JP"/>
        </w:rPr>
        <w:t xml:space="preserve">, </w:t>
      </w:r>
      <w:r w:rsidR="008E2B4C">
        <w:rPr>
          <w:rFonts w:ascii="Times New Roman" w:hAnsi="Times New Roman" w:cs="Times New Roman"/>
          <w:lang w:eastAsia="ja-JP"/>
        </w:rPr>
        <w:t xml:space="preserve">and </w:t>
      </w:r>
      <w:r w:rsidR="00A67F88">
        <w:rPr>
          <w:rFonts w:ascii="Times New Roman" w:hAnsi="Times New Roman" w:cs="Times New Roman"/>
          <w:lang w:eastAsia="ja-JP"/>
        </w:rPr>
        <w:t>reader ID if needed</w:t>
      </w:r>
      <w:r w:rsidR="006542AE">
        <w:rPr>
          <w:rFonts w:ascii="Times New Roman" w:hAnsi="Times New Roman" w:cs="Times New Roman"/>
          <w:lang w:val="en-GB" w:eastAsia="ja-JP"/>
        </w:rPr>
        <w:t>.</w:t>
      </w:r>
    </w:p>
    <w:p w14:paraId="23E24FC1" w14:textId="07497F0A" w:rsidR="00B43972" w:rsidRPr="00FB4D29" w:rsidRDefault="00B43972" w:rsidP="0003113B">
      <w:pPr>
        <w:numPr>
          <w:ilvl w:val="2"/>
          <w:numId w:val="33"/>
        </w:numPr>
        <w:ind w:left="360"/>
        <w:jc w:val="both"/>
        <w:rPr>
          <w:rFonts w:ascii="Times New Roman" w:hAnsi="Times New Roman" w:cs="Times New Roman"/>
          <w:lang w:eastAsia="ja-JP"/>
        </w:rPr>
      </w:pPr>
      <w:r w:rsidRPr="00FB4D29">
        <w:rPr>
          <w:rFonts w:ascii="Times New Roman" w:hAnsi="Times New Roman" w:cs="Times New Roman"/>
          <w:lang w:eastAsia="ja-JP"/>
        </w:rPr>
        <w:t>Time/freq resource allocation for R2D or D2R scheduling</w:t>
      </w:r>
    </w:p>
    <w:p w14:paraId="346C1787" w14:textId="5072F112" w:rsidR="00171135" w:rsidRDefault="00B43972" w:rsidP="00171135">
      <w:pPr>
        <w:numPr>
          <w:ilvl w:val="0"/>
          <w:numId w:val="19"/>
        </w:numPr>
        <w:jc w:val="both"/>
        <w:rPr>
          <w:rFonts w:ascii="Times New Roman" w:hAnsi="Times New Roman" w:cs="Times New Roman"/>
          <w:lang w:eastAsia="ja-JP"/>
        </w:rPr>
      </w:pPr>
      <w:r w:rsidRPr="00FB4D29">
        <w:rPr>
          <w:rFonts w:ascii="Times New Roman" w:hAnsi="Times New Roman" w:cs="Times New Roman"/>
          <w:lang w:eastAsia="ja-JP"/>
        </w:rPr>
        <w:t xml:space="preserve">For R2D data: </w:t>
      </w:r>
      <w:r w:rsidR="006542AE">
        <w:rPr>
          <w:rFonts w:ascii="Times New Roman" w:hAnsi="Times New Roman" w:cs="Times New Roman"/>
          <w:lang w:eastAsia="ja-JP"/>
        </w:rPr>
        <w:t xml:space="preserve">The </w:t>
      </w:r>
      <w:r w:rsidRPr="00FB4D29">
        <w:rPr>
          <w:rFonts w:ascii="Times New Roman" w:hAnsi="Times New Roman" w:cs="Times New Roman"/>
          <w:lang w:eastAsia="ja-JP"/>
        </w:rPr>
        <w:t>freq</w:t>
      </w:r>
      <w:r w:rsidR="006542AE">
        <w:rPr>
          <w:rFonts w:ascii="Times New Roman" w:hAnsi="Times New Roman" w:cs="Times New Roman"/>
          <w:lang w:eastAsia="ja-JP"/>
        </w:rPr>
        <w:t>uency</w:t>
      </w:r>
      <w:r w:rsidRPr="00FB4D29">
        <w:rPr>
          <w:rFonts w:ascii="Times New Roman" w:hAnsi="Times New Roman" w:cs="Times New Roman"/>
          <w:lang w:eastAsia="ja-JP"/>
        </w:rPr>
        <w:t xml:space="preserve"> resources if different than R2D control</w:t>
      </w:r>
      <w:r w:rsidR="002D09B5">
        <w:rPr>
          <w:rFonts w:ascii="Times New Roman" w:hAnsi="Times New Roman" w:cs="Times New Roman"/>
          <w:lang w:eastAsia="ja-JP"/>
        </w:rPr>
        <w:t xml:space="preserve"> should be indicated. The</w:t>
      </w:r>
      <w:r w:rsidRPr="00FB4D29">
        <w:rPr>
          <w:rFonts w:ascii="Times New Roman" w:hAnsi="Times New Roman" w:cs="Times New Roman"/>
          <w:lang w:eastAsia="ja-JP"/>
        </w:rPr>
        <w:t xml:space="preserve"> time offset relative to R2D control if </w:t>
      </w:r>
      <w:r w:rsidR="002D09B5">
        <w:rPr>
          <w:rFonts w:ascii="Times New Roman" w:hAnsi="Times New Roman" w:cs="Times New Roman"/>
          <w:lang w:eastAsia="ja-JP"/>
        </w:rPr>
        <w:t>non-zero</w:t>
      </w:r>
      <w:r w:rsidR="00171135">
        <w:rPr>
          <w:rFonts w:ascii="Times New Roman" w:hAnsi="Times New Roman" w:cs="Times New Roman"/>
          <w:lang w:eastAsia="ja-JP"/>
        </w:rPr>
        <w:t>.</w:t>
      </w:r>
    </w:p>
    <w:p w14:paraId="5952375A" w14:textId="7E86132F" w:rsidR="00B43972" w:rsidRDefault="00B43972" w:rsidP="00171135">
      <w:pPr>
        <w:numPr>
          <w:ilvl w:val="0"/>
          <w:numId w:val="19"/>
        </w:numPr>
        <w:jc w:val="both"/>
        <w:rPr>
          <w:rFonts w:ascii="Times New Roman" w:hAnsi="Times New Roman" w:cs="Times New Roman"/>
          <w:lang w:eastAsia="ja-JP"/>
        </w:rPr>
      </w:pPr>
      <w:r w:rsidRPr="00171135">
        <w:rPr>
          <w:rFonts w:ascii="Times New Roman" w:hAnsi="Times New Roman" w:cs="Times New Roman"/>
          <w:lang w:eastAsia="ja-JP"/>
        </w:rPr>
        <w:t xml:space="preserve">For D2R </w:t>
      </w:r>
      <w:r w:rsidR="00756CAF">
        <w:rPr>
          <w:rFonts w:ascii="Times New Roman" w:hAnsi="Times New Roman" w:cs="Times New Roman"/>
          <w:lang w:eastAsia="ja-JP"/>
        </w:rPr>
        <w:t>control/</w:t>
      </w:r>
      <w:r w:rsidRPr="00171135">
        <w:rPr>
          <w:rFonts w:ascii="Times New Roman" w:hAnsi="Times New Roman" w:cs="Times New Roman"/>
          <w:lang w:eastAsia="ja-JP"/>
        </w:rPr>
        <w:t>data:</w:t>
      </w:r>
      <w:r w:rsidR="006542AE">
        <w:rPr>
          <w:rFonts w:ascii="Times New Roman" w:hAnsi="Times New Roman" w:cs="Times New Roman"/>
          <w:lang w:eastAsia="ja-JP"/>
        </w:rPr>
        <w:t xml:space="preserve"> The </w:t>
      </w:r>
      <w:r w:rsidR="006542AE" w:rsidRPr="00FB4D29">
        <w:rPr>
          <w:rFonts w:ascii="Times New Roman" w:hAnsi="Times New Roman" w:cs="Times New Roman"/>
          <w:lang w:eastAsia="ja-JP"/>
        </w:rPr>
        <w:t>freq</w:t>
      </w:r>
      <w:r w:rsidR="006542AE">
        <w:rPr>
          <w:rFonts w:ascii="Times New Roman" w:hAnsi="Times New Roman" w:cs="Times New Roman"/>
          <w:lang w:eastAsia="ja-JP"/>
        </w:rPr>
        <w:t>uency</w:t>
      </w:r>
      <w:r w:rsidRPr="00171135">
        <w:rPr>
          <w:rFonts w:ascii="Times New Roman" w:hAnsi="Times New Roman" w:cs="Times New Roman"/>
          <w:lang w:eastAsia="ja-JP"/>
        </w:rPr>
        <w:t xml:space="preserve"> shift</w:t>
      </w:r>
      <w:r w:rsidR="006542AE">
        <w:rPr>
          <w:rFonts w:ascii="Times New Roman" w:hAnsi="Times New Roman" w:cs="Times New Roman"/>
          <w:lang w:eastAsia="ja-JP"/>
        </w:rPr>
        <w:t xml:space="preserve"> for </w:t>
      </w:r>
      <w:r w:rsidR="00B81AF7">
        <w:rPr>
          <w:rFonts w:ascii="Times New Roman" w:hAnsi="Times New Roman" w:cs="Times New Roman"/>
          <w:lang w:eastAsia="ja-JP"/>
        </w:rPr>
        <w:t xml:space="preserve">D2R </w:t>
      </w:r>
      <w:r w:rsidR="006542AE">
        <w:rPr>
          <w:rFonts w:ascii="Times New Roman" w:hAnsi="Times New Roman" w:cs="Times New Roman"/>
          <w:lang w:eastAsia="ja-JP"/>
        </w:rPr>
        <w:t xml:space="preserve">backscattering </w:t>
      </w:r>
      <w:r w:rsidR="00B81AF7">
        <w:rPr>
          <w:rFonts w:ascii="Times New Roman" w:hAnsi="Times New Roman" w:cs="Times New Roman"/>
          <w:lang w:eastAsia="ja-JP"/>
        </w:rPr>
        <w:t xml:space="preserve">or frequency </w:t>
      </w:r>
      <w:r w:rsidRPr="00171135">
        <w:rPr>
          <w:rFonts w:ascii="Times New Roman" w:hAnsi="Times New Roman" w:cs="Times New Roman"/>
          <w:lang w:eastAsia="ja-JP"/>
        </w:rPr>
        <w:t>resources for D2R</w:t>
      </w:r>
      <w:r w:rsidR="00B81AF7">
        <w:rPr>
          <w:rFonts w:ascii="Times New Roman" w:hAnsi="Times New Roman" w:cs="Times New Roman"/>
          <w:lang w:eastAsia="ja-JP"/>
        </w:rPr>
        <w:t xml:space="preserve"> active transmission </w:t>
      </w:r>
      <w:r w:rsidR="00AD69E2">
        <w:rPr>
          <w:rFonts w:ascii="Times New Roman" w:hAnsi="Times New Roman" w:cs="Times New Roman"/>
          <w:lang w:eastAsia="ja-JP"/>
        </w:rPr>
        <w:t xml:space="preserve">is indicated for </w:t>
      </w:r>
      <w:r w:rsidR="00357F4B">
        <w:rPr>
          <w:rFonts w:ascii="Times New Roman" w:hAnsi="Times New Roman" w:cs="Times New Roman"/>
          <w:lang w:eastAsia="ja-JP"/>
        </w:rPr>
        <w:t>one or multiple</w:t>
      </w:r>
      <w:r w:rsidR="00AD69E2">
        <w:rPr>
          <w:rFonts w:ascii="Times New Roman" w:hAnsi="Times New Roman" w:cs="Times New Roman"/>
          <w:lang w:eastAsia="ja-JP"/>
        </w:rPr>
        <w:t xml:space="preserve"> devices. </w:t>
      </w:r>
      <w:r w:rsidR="00791476">
        <w:rPr>
          <w:rFonts w:ascii="Times New Roman" w:hAnsi="Times New Roman" w:cs="Times New Roman"/>
          <w:lang w:eastAsia="ja-JP"/>
        </w:rPr>
        <w:t>T</w:t>
      </w:r>
      <w:r w:rsidR="00AD69E2">
        <w:rPr>
          <w:rFonts w:ascii="Times New Roman" w:hAnsi="Times New Roman" w:cs="Times New Roman"/>
          <w:lang w:eastAsia="ja-JP"/>
        </w:rPr>
        <w:t xml:space="preserve">he </w:t>
      </w:r>
      <w:r w:rsidRPr="00171135">
        <w:rPr>
          <w:rFonts w:ascii="Times New Roman" w:hAnsi="Times New Roman" w:cs="Times New Roman"/>
          <w:lang w:eastAsia="ja-JP"/>
        </w:rPr>
        <w:t xml:space="preserve">time offset </w:t>
      </w:r>
      <w:r w:rsidRPr="00171135">
        <w:rPr>
          <w:rFonts w:ascii="Times New Roman" w:hAnsi="Times New Roman" w:cs="Times New Roman"/>
          <w:lang w:val="en-GB" w:eastAsia="ja-JP"/>
        </w:rPr>
        <w:t>T</w:t>
      </w:r>
      <w:r w:rsidRPr="00171135">
        <w:rPr>
          <w:rFonts w:ascii="Times New Roman" w:hAnsi="Times New Roman" w:cs="Times New Roman"/>
          <w:vertAlign w:val="subscript"/>
          <w:lang w:val="en-GB" w:eastAsia="ja-JP"/>
        </w:rPr>
        <w:t>R2D</w:t>
      </w:r>
      <w:r w:rsidRPr="00171135">
        <w:rPr>
          <w:rFonts w:ascii="Times New Roman" w:hAnsi="Times New Roman" w:cs="Times New Roman"/>
          <w:lang w:eastAsia="ja-JP"/>
        </w:rPr>
        <w:t xml:space="preserve"> between R2D control and corresponding scheduled D2R </w:t>
      </w:r>
      <w:r w:rsidR="006433BE">
        <w:rPr>
          <w:rFonts w:ascii="Times New Roman" w:hAnsi="Times New Roman" w:cs="Times New Roman"/>
          <w:lang w:eastAsia="ja-JP"/>
        </w:rPr>
        <w:t>data</w:t>
      </w:r>
      <w:r w:rsidR="006A3AC0">
        <w:rPr>
          <w:rFonts w:ascii="Times New Roman" w:hAnsi="Times New Roman" w:cs="Times New Roman"/>
          <w:lang w:eastAsia="ja-JP"/>
        </w:rPr>
        <w:t xml:space="preserve">, or the </w:t>
      </w:r>
      <w:r w:rsidR="006A3AC0" w:rsidRPr="00FB4D29">
        <w:rPr>
          <w:rFonts w:ascii="Times New Roman" w:hAnsi="Times New Roman" w:cs="Times New Roman"/>
          <w:lang w:eastAsia="ja-JP"/>
        </w:rPr>
        <w:t xml:space="preserve">time offset </w:t>
      </w:r>
      <w:r w:rsidR="006A3AC0" w:rsidRPr="00FB4D29">
        <w:rPr>
          <w:rFonts w:ascii="Times New Roman" w:hAnsi="Times New Roman" w:cs="Times New Roman"/>
          <w:lang w:val="en-GB" w:eastAsia="ja-JP"/>
        </w:rPr>
        <w:t>T</w:t>
      </w:r>
      <w:r w:rsidR="006A3AC0" w:rsidRPr="00FB4D29">
        <w:rPr>
          <w:rFonts w:ascii="Times New Roman" w:hAnsi="Times New Roman" w:cs="Times New Roman"/>
          <w:vertAlign w:val="subscript"/>
          <w:lang w:val="en-GB" w:eastAsia="ja-JP"/>
        </w:rPr>
        <w:t>R2D</w:t>
      </w:r>
      <w:r w:rsidR="006A3AC0" w:rsidRPr="00FB4D29">
        <w:rPr>
          <w:rFonts w:ascii="Times New Roman" w:hAnsi="Times New Roman" w:cs="Times New Roman"/>
          <w:lang w:eastAsia="ja-JP"/>
        </w:rPr>
        <w:t xml:space="preserve"> between R2D data and corresponding D2R control (ACK response)</w:t>
      </w:r>
      <w:r w:rsidR="006A3AC0">
        <w:rPr>
          <w:rFonts w:ascii="Times New Roman" w:hAnsi="Times New Roman" w:cs="Times New Roman"/>
          <w:lang w:eastAsia="ja-JP"/>
        </w:rPr>
        <w:t xml:space="preserve"> may need to be indicated</w:t>
      </w:r>
      <w:r w:rsidR="00714557">
        <w:rPr>
          <w:rFonts w:ascii="Times New Roman" w:hAnsi="Times New Roman" w:cs="Times New Roman"/>
          <w:lang w:eastAsia="ja-JP"/>
        </w:rPr>
        <w:t xml:space="preserve"> if not predefined</w:t>
      </w:r>
      <w:r w:rsidR="006A3AC0">
        <w:rPr>
          <w:rFonts w:ascii="Times New Roman" w:hAnsi="Times New Roman" w:cs="Times New Roman"/>
          <w:lang w:eastAsia="ja-JP"/>
        </w:rPr>
        <w:t>.</w:t>
      </w:r>
    </w:p>
    <w:p w14:paraId="3DB08DC6" w14:textId="71811D91" w:rsidR="009B4F9F" w:rsidRPr="009B4F9F" w:rsidRDefault="00791476" w:rsidP="009B4F9F">
      <w:pPr>
        <w:numPr>
          <w:ilvl w:val="2"/>
          <w:numId w:val="33"/>
        </w:numPr>
        <w:ind w:left="360"/>
        <w:jc w:val="both"/>
        <w:rPr>
          <w:rFonts w:ascii="Times New Roman" w:hAnsi="Times New Roman" w:cs="Times New Roman"/>
          <w:lang w:eastAsia="ja-JP"/>
        </w:rPr>
      </w:pPr>
      <w:r>
        <w:rPr>
          <w:rFonts w:ascii="Times New Roman" w:hAnsi="Times New Roman" w:cs="Times New Roman"/>
          <w:lang w:eastAsia="ja-JP"/>
        </w:rPr>
        <w:lastRenderedPageBreak/>
        <w:t xml:space="preserve">Symbol rate and </w:t>
      </w:r>
      <w:r w:rsidR="009B4F9F" w:rsidRPr="009B4F9F">
        <w:rPr>
          <w:rFonts w:ascii="Times New Roman" w:hAnsi="Times New Roman" w:cs="Times New Roman"/>
          <w:lang w:eastAsia="ja-JP"/>
        </w:rPr>
        <w:t>TBS for R2D data or D2R data</w:t>
      </w:r>
    </w:p>
    <w:p w14:paraId="2387B671" w14:textId="77777777" w:rsidR="006B52B7" w:rsidRDefault="00B43972" w:rsidP="006B52B7">
      <w:pPr>
        <w:numPr>
          <w:ilvl w:val="2"/>
          <w:numId w:val="33"/>
        </w:numPr>
        <w:ind w:left="360"/>
        <w:jc w:val="both"/>
        <w:rPr>
          <w:rFonts w:ascii="Times New Roman" w:hAnsi="Times New Roman" w:cs="Times New Roman"/>
          <w:lang w:eastAsia="ja-JP"/>
        </w:rPr>
      </w:pPr>
      <w:r w:rsidRPr="009B4F9F">
        <w:rPr>
          <w:rFonts w:ascii="Times New Roman" w:hAnsi="Times New Roman" w:cs="Times New Roman"/>
          <w:lang w:eastAsia="ja-JP"/>
        </w:rPr>
        <w:t>Single-TB or multi-TB scheduling for same or different devices</w:t>
      </w:r>
    </w:p>
    <w:p w14:paraId="1FFDC30F" w14:textId="04470FDE" w:rsidR="00B43972" w:rsidRPr="006B52B7" w:rsidRDefault="00B43972" w:rsidP="006B52B7">
      <w:pPr>
        <w:numPr>
          <w:ilvl w:val="2"/>
          <w:numId w:val="33"/>
        </w:numPr>
        <w:ind w:left="360"/>
        <w:jc w:val="both"/>
        <w:rPr>
          <w:rFonts w:ascii="Times New Roman" w:hAnsi="Times New Roman" w:cs="Times New Roman"/>
          <w:lang w:eastAsia="ja-JP"/>
        </w:rPr>
      </w:pPr>
      <w:r w:rsidRPr="006B52B7">
        <w:rPr>
          <w:rFonts w:ascii="Times New Roman" w:hAnsi="Times New Roman" w:cs="Times New Roman"/>
          <w:lang w:val="en-GB" w:eastAsia="ja-JP"/>
        </w:rPr>
        <w:t xml:space="preserve">FFS: </w:t>
      </w:r>
      <w:r w:rsidR="006B52B7" w:rsidRPr="006B52B7">
        <w:rPr>
          <w:rFonts w:ascii="Times New Roman" w:hAnsi="Times New Roman" w:cs="Times New Roman"/>
          <w:lang w:val="en-GB" w:eastAsia="ja-JP"/>
        </w:rPr>
        <w:t>other</w:t>
      </w:r>
      <w:r w:rsidR="006B52B7">
        <w:rPr>
          <w:rFonts w:ascii="Times New Roman" w:hAnsi="Times New Roman" w:cs="Times New Roman"/>
          <w:lang w:val="en-GB" w:eastAsia="ja-JP"/>
        </w:rPr>
        <w:t xml:space="preserve"> </w:t>
      </w:r>
      <w:r w:rsidR="00523D9D">
        <w:rPr>
          <w:rFonts w:ascii="Times New Roman" w:hAnsi="Times New Roman" w:cs="Times New Roman"/>
          <w:lang w:val="en-GB" w:eastAsia="ja-JP"/>
        </w:rPr>
        <w:t>control information</w:t>
      </w:r>
      <w:r w:rsidR="006B52B7" w:rsidRPr="006B52B7">
        <w:rPr>
          <w:rFonts w:ascii="Times New Roman" w:hAnsi="Times New Roman" w:cs="Times New Roman"/>
          <w:lang w:val="en-GB" w:eastAsia="ja-JP"/>
        </w:rPr>
        <w:t xml:space="preserve">, e.g., </w:t>
      </w:r>
      <w:r w:rsidRPr="006B52B7">
        <w:rPr>
          <w:rFonts w:ascii="Times New Roman" w:hAnsi="Times New Roman" w:cs="Times New Roman"/>
          <w:lang w:eastAsia="ja-JP"/>
        </w:rPr>
        <w:t>power control if configured for D2R of device 2a/2b</w:t>
      </w:r>
      <w:r w:rsidR="00F5202D">
        <w:rPr>
          <w:rFonts w:ascii="Times New Roman" w:hAnsi="Times New Roman" w:cs="Times New Roman"/>
          <w:lang w:eastAsia="ja-JP"/>
        </w:rPr>
        <w:t>.</w:t>
      </w:r>
    </w:p>
    <w:p w14:paraId="14FD9041" w14:textId="77777777" w:rsidR="00B43972" w:rsidRPr="00FB4D29" w:rsidRDefault="00B43972" w:rsidP="002629F0">
      <w:pPr>
        <w:jc w:val="both"/>
        <w:rPr>
          <w:rFonts w:ascii="Times New Roman" w:hAnsi="Times New Roman" w:cs="Times New Roman"/>
          <w:lang w:eastAsia="ja-JP"/>
        </w:rPr>
      </w:pPr>
    </w:p>
    <w:p w14:paraId="4258489D" w14:textId="10970F82" w:rsidR="003A509C" w:rsidRPr="00FB4D29" w:rsidRDefault="003A509C" w:rsidP="003A509C">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6</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sidR="00B677A7">
        <w:rPr>
          <w:rFonts w:ascii="Times New Roman" w:hAnsi="Times New Roman" w:cs="Times New Roman"/>
          <w:b/>
          <w:bCs/>
          <w:lang w:val="en-GB" w:eastAsia="ja-JP"/>
        </w:rPr>
        <w:t xml:space="preserve">For </w:t>
      </w:r>
      <w:r>
        <w:rPr>
          <w:rFonts w:ascii="Times New Roman" w:hAnsi="Times New Roman" w:cs="Times New Roman"/>
          <w:b/>
          <w:bCs/>
          <w:lang w:val="en-GB" w:eastAsia="ja-JP"/>
        </w:rPr>
        <w:t>R2D</w:t>
      </w:r>
      <w:r>
        <w:rPr>
          <w:rFonts w:ascii="Times New Roman" w:hAnsi="Times New Roman" w:cs="Times New Roman"/>
          <w:b/>
          <w:bCs/>
          <w:lang w:eastAsia="ja-JP"/>
        </w:rPr>
        <w:t xml:space="preserve"> control, RAN1 to </w:t>
      </w:r>
      <w:r w:rsidR="00B70792">
        <w:rPr>
          <w:rFonts w:ascii="Times New Roman" w:hAnsi="Times New Roman" w:cs="Times New Roman"/>
          <w:b/>
          <w:bCs/>
          <w:lang w:eastAsia="ja-JP"/>
        </w:rPr>
        <w:t>consider</w:t>
      </w:r>
      <w:r>
        <w:rPr>
          <w:rFonts w:ascii="Times New Roman" w:hAnsi="Times New Roman" w:cs="Times New Roman"/>
          <w:b/>
          <w:bCs/>
          <w:lang w:eastAsia="ja-JP"/>
        </w:rPr>
        <w:t xml:space="preserve"> </w:t>
      </w:r>
      <w:r w:rsidR="00B70792">
        <w:rPr>
          <w:rFonts w:ascii="Times New Roman" w:hAnsi="Times New Roman" w:cs="Times New Roman"/>
          <w:b/>
          <w:bCs/>
          <w:lang w:eastAsia="ja-JP"/>
        </w:rPr>
        <w:t xml:space="preserve">at least </w:t>
      </w:r>
      <w:r>
        <w:rPr>
          <w:rFonts w:ascii="Times New Roman" w:hAnsi="Times New Roman" w:cs="Times New Roman"/>
          <w:b/>
          <w:bCs/>
          <w:lang w:eastAsia="ja-JP"/>
        </w:rPr>
        <w:t>the functionality</w:t>
      </w:r>
      <w:r w:rsidR="001B4B72">
        <w:rPr>
          <w:rFonts w:ascii="Times New Roman" w:hAnsi="Times New Roman" w:cs="Times New Roman"/>
          <w:b/>
          <w:bCs/>
          <w:lang w:eastAsia="ja-JP"/>
        </w:rPr>
        <w:t xml:space="preserve"> of early indication</w:t>
      </w:r>
      <w:r w:rsidR="00085C9A">
        <w:rPr>
          <w:rFonts w:ascii="Times New Roman" w:hAnsi="Times New Roman" w:cs="Times New Roman"/>
          <w:b/>
          <w:bCs/>
          <w:lang w:eastAsia="ja-JP"/>
        </w:rPr>
        <w:t xml:space="preserve"> and scheduling information for R2D and D2R</w:t>
      </w:r>
      <w:r w:rsidR="00467F1E">
        <w:rPr>
          <w:rFonts w:ascii="Times New Roman" w:hAnsi="Times New Roman" w:cs="Times New Roman"/>
          <w:b/>
          <w:bCs/>
          <w:lang w:eastAsia="ja-JP"/>
        </w:rPr>
        <w:t xml:space="preserve"> transmission</w:t>
      </w:r>
      <w:r w:rsidR="00293469">
        <w:rPr>
          <w:rFonts w:ascii="Times New Roman" w:hAnsi="Times New Roman" w:cs="Times New Roman"/>
          <w:b/>
          <w:bCs/>
          <w:lang w:eastAsia="ja-JP"/>
        </w:rPr>
        <w:t>, respectively</w:t>
      </w:r>
      <w:r w:rsidRPr="00FB4D29">
        <w:rPr>
          <w:rFonts w:ascii="Times New Roman" w:hAnsi="Times New Roman" w:cs="Times New Roman"/>
          <w:b/>
          <w:bCs/>
          <w:lang w:eastAsia="ja-JP"/>
        </w:rPr>
        <w:t>.</w:t>
      </w:r>
    </w:p>
    <w:p w14:paraId="54A2859A" w14:textId="77777777" w:rsidR="00336037" w:rsidRPr="00FB4D29" w:rsidRDefault="00336037" w:rsidP="002629F0">
      <w:pPr>
        <w:jc w:val="both"/>
        <w:rPr>
          <w:rFonts w:ascii="Times New Roman" w:hAnsi="Times New Roman" w:cs="Times New Roman"/>
          <w:lang w:eastAsia="ja-JP"/>
        </w:rPr>
      </w:pPr>
    </w:p>
    <w:p w14:paraId="6E92BD41" w14:textId="3B447BF7" w:rsidR="00EB7DBA" w:rsidRPr="00FB4D29" w:rsidRDefault="00EB7DBA" w:rsidP="00A22650">
      <w:pPr>
        <w:pStyle w:val="Heading2"/>
        <w:numPr>
          <w:ilvl w:val="1"/>
          <w:numId w:val="21"/>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R2D control mapping to </w:t>
      </w:r>
      <w:r w:rsidR="00A00A6B">
        <w:rPr>
          <w:rFonts w:ascii="Times New Roman" w:hAnsi="Times New Roman" w:cs="Times New Roman"/>
          <w:b/>
          <w:sz w:val="24"/>
          <w:szCs w:val="24"/>
          <w:lang w:eastAsia="ja-JP"/>
        </w:rPr>
        <w:t xml:space="preserve">a </w:t>
      </w:r>
      <w:r w:rsidRPr="00FB4D29">
        <w:rPr>
          <w:rFonts w:ascii="Times New Roman" w:hAnsi="Times New Roman" w:cs="Times New Roman"/>
          <w:b/>
          <w:sz w:val="24"/>
          <w:szCs w:val="24"/>
          <w:lang w:eastAsia="ja-JP"/>
        </w:rPr>
        <w:t>physical channel</w:t>
      </w:r>
    </w:p>
    <w:p w14:paraId="41B8AA4E" w14:textId="77777777" w:rsidR="00EB7DBA" w:rsidRDefault="00EB7DBA" w:rsidP="002629F0">
      <w:pPr>
        <w:jc w:val="both"/>
        <w:rPr>
          <w:rFonts w:ascii="Times New Roman" w:hAnsi="Times New Roman" w:cs="Times New Roman"/>
          <w:lang w:eastAsia="ja-JP"/>
        </w:rPr>
      </w:pPr>
    </w:p>
    <w:p w14:paraId="61F36AC6" w14:textId="1D545DDA" w:rsidR="00A4260C" w:rsidRPr="00FB4D29" w:rsidRDefault="00D40111" w:rsidP="00E42A2B">
      <w:pPr>
        <w:ind w:firstLine="360"/>
        <w:jc w:val="both"/>
        <w:rPr>
          <w:rFonts w:ascii="Times New Roman" w:hAnsi="Times New Roman" w:cs="Times New Roman"/>
          <w:lang w:eastAsia="ja-JP"/>
        </w:rPr>
      </w:pPr>
      <w:r>
        <w:rPr>
          <w:rFonts w:ascii="Times New Roman" w:hAnsi="Times New Roman" w:cs="Times New Roman"/>
          <w:lang w:eastAsia="ja-JP"/>
        </w:rPr>
        <w:t>T</w:t>
      </w:r>
      <w:r w:rsidR="00793600">
        <w:rPr>
          <w:rFonts w:ascii="Times New Roman" w:hAnsi="Times New Roman" w:cs="Times New Roman"/>
          <w:lang w:eastAsia="ja-JP"/>
        </w:rPr>
        <w:t xml:space="preserve">here </w:t>
      </w:r>
      <w:r>
        <w:rPr>
          <w:rFonts w:ascii="Times New Roman" w:hAnsi="Times New Roman" w:cs="Times New Roman"/>
          <w:lang w:eastAsia="ja-JP"/>
        </w:rPr>
        <w:t>are</w:t>
      </w:r>
      <w:r w:rsidR="00793600">
        <w:rPr>
          <w:rFonts w:ascii="Times New Roman" w:hAnsi="Times New Roman" w:cs="Times New Roman"/>
          <w:lang w:eastAsia="ja-JP"/>
        </w:rPr>
        <w:t xml:space="preserve"> different alternatives </w:t>
      </w:r>
      <w:r w:rsidR="003B1743">
        <w:rPr>
          <w:rFonts w:ascii="Times New Roman" w:hAnsi="Times New Roman" w:cs="Times New Roman"/>
          <w:lang w:eastAsia="ja-JP"/>
        </w:rPr>
        <w:t xml:space="preserve">for R2D control mapping to </w:t>
      </w:r>
      <w:r w:rsidR="00B21E49">
        <w:rPr>
          <w:rFonts w:ascii="Times New Roman" w:hAnsi="Times New Roman" w:cs="Times New Roman"/>
          <w:lang w:eastAsia="ja-JP"/>
        </w:rPr>
        <w:t>a</w:t>
      </w:r>
      <w:r w:rsidR="003B1743">
        <w:rPr>
          <w:rFonts w:ascii="Times New Roman" w:hAnsi="Times New Roman" w:cs="Times New Roman"/>
          <w:lang w:eastAsia="ja-JP"/>
        </w:rPr>
        <w:t xml:space="preserve"> physical channel</w:t>
      </w:r>
      <w:r w:rsidR="004F294A">
        <w:rPr>
          <w:rFonts w:ascii="Times New Roman" w:hAnsi="Times New Roman" w:cs="Times New Roman"/>
          <w:lang w:eastAsia="ja-JP"/>
        </w:rPr>
        <w:t xml:space="preserve">, </w:t>
      </w:r>
      <w:r w:rsidR="001E073A">
        <w:rPr>
          <w:rFonts w:ascii="Times New Roman" w:hAnsi="Times New Roman" w:cs="Times New Roman"/>
          <w:lang w:eastAsia="ja-JP"/>
        </w:rPr>
        <w:t>which can be</w:t>
      </w:r>
      <w:r w:rsidR="004F294A">
        <w:rPr>
          <w:rFonts w:ascii="Times New Roman" w:hAnsi="Times New Roman" w:cs="Times New Roman"/>
          <w:lang w:eastAsia="ja-JP"/>
        </w:rPr>
        <w:t xml:space="preserve"> </w:t>
      </w:r>
      <w:r w:rsidR="00FD42C5">
        <w:rPr>
          <w:rFonts w:ascii="Times New Roman" w:hAnsi="Times New Roman" w:cs="Times New Roman"/>
          <w:lang w:eastAsia="ja-JP"/>
        </w:rPr>
        <w:t xml:space="preserve">illustrated </w:t>
      </w:r>
      <w:r w:rsidR="00D40538">
        <w:rPr>
          <w:rFonts w:ascii="Times New Roman" w:hAnsi="Times New Roman" w:cs="Times New Roman"/>
          <w:lang w:eastAsia="ja-JP"/>
        </w:rPr>
        <w:t>as</w:t>
      </w:r>
      <w:r w:rsidR="004F294A">
        <w:rPr>
          <w:rFonts w:ascii="Times New Roman" w:hAnsi="Times New Roman" w:cs="Times New Roman"/>
          <w:lang w:eastAsia="ja-JP"/>
        </w:rPr>
        <w:t xml:space="preserve"> Fig. </w:t>
      </w:r>
      <w:r w:rsidR="00CD0258">
        <w:rPr>
          <w:rFonts w:ascii="Times New Roman" w:hAnsi="Times New Roman" w:cs="Times New Roman"/>
          <w:lang w:eastAsia="ja-JP"/>
        </w:rPr>
        <w:t>5</w:t>
      </w:r>
      <w:r w:rsidR="003B1743">
        <w:rPr>
          <w:rFonts w:ascii="Times New Roman" w:hAnsi="Times New Roman" w:cs="Times New Roman"/>
          <w:lang w:eastAsia="ja-JP"/>
        </w:rPr>
        <w:t>:</w:t>
      </w:r>
      <w:r w:rsidR="00793600">
        <w:rPr>
          <w:rFonts w:ascii="Times New Roman" w:hAnsi="Times New Roman" w:cs="Times New Roman"/>
          <w:lang w:eastAsia="ja-JP"/>
        </w:rPr>
        <w:t xml:space="preserve"> </w:t>
      </w:r>
    </w:p>
    <w:p w14:paraId="4E32212A" w14:textId="47DB7C4A" w:rsidR="00887BF4" w:rsidRDefault="00EB7DBA" w:rsidP="00887BF4">
      <w:pPr>
        <w:pStyle w:val="ListParagraph"/>
        <w:numPr>
          <w:ilvl w:val="0"/>
          <w:numId w:val="34"/>
        </w:numPr>
        <w:ind w:leftChars="0" w:left="360"/>
        <w:jc w:val="both"/>
        <w:rPr>
          <w:rFonts w:ascii="Times New Roman" w:hAnsi="Times New Roman" w:cs="Times New Roman"/>
          <w:lang w:eastAsia="ja-JP"/>
        </w:rPr>
      </w:pPr>
      <w:r w:rsidRPr="003B1743">
        <w:rPr>
          <w:rFonts w:ascii="Times New Roman" w:hAnsi="Times New Roman" w:cs="Times New Roman"/>
          <w:lang w:eastAsia="ja-JP"/>
        </w:rPr>
        <w:t xml:space="preserve">Alt1: R2D control not in MAC-CE, </w:t>
      </w:r>
      <w:r w:rsidR="00B01196">
        <w:rPr>
          <w:rFonts w:ascii="Times New Roman" w:hAnsi="Times New Roman" w:cs="Times New Roman"/>
          <w:lang w:eastAsia="ja-JP"/>
        </w:rPr>
        <w:t xml:space="preserve">which can be </w:t>
      </w:r>
      <w:r w:rsidR="003161BE">
        <w:rPr>
          <w:rFonts w:ascii="Times New Roman" w:hAnsi="Times New Roman" w:cs="Times New Roman"/>
          <w:lang w:eastAsia="ja-JP"/>
        </w:rPr>
        <w:t>detected</w:t>
      </w:r>
      <w:r w:rsidRPr="003B1743">
        <w:rPr>
          <w:rFonts w:ascii="Times New Roman" w:hAnsi="Times New Roman" w:cs="Times New Roman"/>
          <w:lang w:eastAsia="ja-JP"/>
        </w:rPr>
        <w:t xml:space="preserve"> </w:t>
      </w:r>
      <w:r w:rsidR="003161BE" w:rsidRPr="003B1743">
        <w:rPr>
          <w:rFonts w:ascii="Times New Roman" w:hAnsi="Times New Roman" w:cs="Times New Roman"/>
          <w:lang w:eastAsia="ja-JP"/>
        </w:rPr>
        <w:t>separate</w:t>
      </w:r>
      <w:r w:rsidR="003161BE">
        <w:rPr>
          <w:rFonts w:ascii="Times New Roman" w:hAnsi="Times New Roman" w:cs="Times New Roman"/>
          <w:lang w:eastAsia="ja-JP"/>
        </w:rPr>
        <w:t xml:space="preserve">ly </w:t>
      </w:r>
      <w:r w:rsidRPr="003B1743">
        <w:rPr>
          <w:rFonts w:ascii="Times New Roman" w:hAnsi="Times New Roman" w:cs="Times New Roman"/>
          <w:lang w:eastAsia="ja-JP"/>
        </w:rPr>
        <w:t>from R2D data</w:t>
      </w:r>
    </w:p>
    <w:p w14:paraId="50DA72AE" w14:textId="1083B457" w:rsidR="00EC0A3F" w:rsidRDefault="00EB7DBA" w:rsidP="00EC0A3F">
      <w:pPr>
        <w:pStyle w:val="ListParagraph"/>
        <w:numPr>
          <w:ilvl w:val="1"/>
          <w:numId w:val="34"/>
        </w:numPr>
        <w:ind w:leftChars="0" w:left="720"/>
        <w:jc w:val="both"/>
        <w:rPr>
          <w:rFonts w:ascii="Times New Roman" w:hAnsi="Times New Roman" w:cs="Times New Roman"/>
          <w:lang w:eastAsia="ja-JP"/>
        </w:rPr>
      </w:pPr>
      <w:r w:rsidRPr="00EC0A3F">
        <w:rPr>
          <w:rFonts w:ascii="Times New Roman" w:hAnsi="Times New Roman" w:cs="Times New Roman"/>
          <w:lang w:eastAsia="ja-JP"/>
        </w:rPr>
        <w:t xml:space="preserve">Alt1a: R2D control in a new physical </w:t>
      </w:r>
      <w:r w:rsidR="009F26F6">
        <w:rPr>
          <w:rFonts w:ascii="Times New Roman" w:hAnsi="Times New Roman" w:cs="Times New Roman"/>
          <w:lang w:eastAsia="ja-JP"/>
        </w:rPr>
        <w:t xml:space="preserve">R2D </w:t>
      </w:r>
      <w:r w:rsidRPr="00EC0A3F">
        <w:rPr>
          <w:rFonts w:ascii="Times New Roman" w:hAnsi="Times New Roman" w:cs="Times New Roman"/>
          <w:lang w:eastAsia="ja-JP"/>
        </w:rPr>
        <w:t>control channel (e.g., PRDCCH)</w:t>
      </w:r>
    </w:p>
    <w:p w14:paraId="1EEBB59E" w14:textId="41B9FC1B" w:rsidR="00EB7DBA" w:rsidRPr="00CF3709" w:rsidRDefault="00EB7DBA" w:rsidP="00EC0A3F">
      <w:pPr>
        <w:pStyle w:val="ListParagraph"/>
        <w:numPr>
          <w:ilvl w:val="1"/>
          <w:numId w:val="34"/>
        </w:numPr>
        <w:ind w:leftChars="0" w:left="720"/>
        <w:jc w:val="both"/>
        <w:rPr>
          <w:rFonts w:ascii="Times New Roman" w:hAnsi="Times New Roman" w:cs="Times New Roman"/>
          <w:lang w:eastAsia="ja-JP"/>
        </w:rPr>
      </w:pPr>
      <w:r w:rsidRPr="00CF3709">
        <w:rPr>
          <w:rFonts w:ascii="Times New Roman" w:hAnsi="Times New Roman" w:cs="Times New Roman"/>
          <w:lang w:eastAsia="ja-JP"/>
        </w:rPr>
        <w:t xml:space="preserve">Alt1b: </w:t>
      </w:r>
      <w:r w:rsidR="00CF3709" w:rsidRPr="00CF3709">
        <w:rPr>
          <w:rFonts w:ascii="Times New Roman" w:hAnsi="Times New Roman" w:cs="Times New Roman"/>
          <w:lang w:eastAsia="ja-JP"/>
        </w:rPr>
        <w:t>R2D control in PRDCH, e.g., different PRDCH formats for R2D data and control</w:t>
      </w:r>
    </w:p>
    <w:p w14:paraId="240C04C6" w14:textId="6BA6AFF0" w:rsidR="00EB7DBA" w:rsidRDefault="00EB7DBA" w:rsidP="00351A2F">
      <w:pPr>
        <w:numPr>
          <w:ilvl w:val="2"/>
          <w:numId w:val="24"/>
        </w:numPr>
        <w:tabs>
          <w:tab w:val="clear" w:pos="2160"/>
        </w:tabs>
        <w:ind w:left="270" w:hanging="270"/>
        <w:jc w:val="both"/>
        <w:rPr>
          <w:rFonts w:ascii="Times New Roman" w:hAnsi="Times New Roman" w:cs="Times New Roman"/>
          <w:lang w:eastAsia="ja-JP"/>
        </w:rPr>
      </w:pPr>
      <w:r w:rsidRPr="007A3766">
        <w:rPr>
          <w:rFonts w:ascii="Times New Roman" w:hAnsi="Times New Roman" w:cs="Times New Roman"/>
          <w:lang w:eastAsia="ja-JP"/>
        </w:rPr>
        <w:t xml:space="preserve">Alt2: R2D control in MAC-CE </w:t>
      </w:r>
    </w:p>
    <w:p w14:paraId="2CD28E37" w14:textId="77777777" w:rsidR="007A3766" w:rsidRPr="007A3766" w:rsidRDefault="007A3766" w:rsidP="007A3766">
      <w:pPr>
        <w:ind w:left="270"/>
        <w:jc w:val="both"/>
        <w:rPr>
          <w:rFonts w:ascii="Times New Roman" w:hAnsi="Times New Roman" w:cs="Times New Roman"/>
          <w:lang w:eastAsia="ja-JP"/>
        </w:rPr>
      </w:pPr>
    </w:p>
    <w:p w14:paraId="5C698359" w14:textId="3FA72F42" w:rsidR="00EB7DBA" w:rsidRPr="00FB4D29" w:rsidRDefault="00F67098" w:rsidP="00172429">
      <w:pPr>
        <w:jc w:val="center"/>
        <w:rPr>
          <w:rFonts w:ascii="Times New Roman" w:hAnsi="Times New Roman" w:cs="Times New Roman"/>
          <w:lang w:eastAsia="ja-JP"/>
        </w:rPr>
      </w:pPr>
      <w:r w:rsidRPr="00F67098">
        <w:rPr>
          <w:noProof/>
        </w:rPr>
        <w:drawing>
          <wp:inline distT="0" distB="0" distL="0" distR="0" wp14:anchorId="339E39CD" wp14:editId="6E153BE2">
            <wp:extent cx="3948430" cy="2637790"/>
            <wp:effectExtent l="0" t="0" r="0" b="0"/>
            <wp:docPr id="16003155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48430" cy="2637790"/>
                    </a:xfrm>
                    <a:prstGeom prst="rect">
                      <a:avLst/>
                    </a:prstGeom>
                    <a:noFill/>
                    <a:ln>
                      <a:noFill/>
                    </a:ln>
                  </pic:spPr>
                </pic:pic>
              </a:graphicData>
            </a:graphic>
          </wp:inline>
        </w:drawing>
      </w:r>
    </w:p>
    <w:p w14:paraId="1607A094" w14:textId="2D6BA83B" w:rsidR="00172429" w:rsidRPr="00284FB8" w:rsidRDefault="00172429" w:rsidP="00172429">
      <w:pPr>
        <w:jc w:val="center"/>
        <w:rPr>
          <w:rFonts w:ascii="Times New Roman" w:hAnsi="Times New Roman" w:cs="Times New Roman"/>
          <w:b/>
          <w:bCs/>
          <w:lang w:eastAsia="ja-JP"/>
        </w:rPr>
      </w:pPr>
      <w:r w:rsidRPr="00284FB8">
        <w:rPr>
          <w:rFonts w:ascii="Times New Roman" w:hAnsi="Times New Roman" w:cs="Times New Roman"/>
          <w:b/>
          <w:bCs/>
          <w:lang w:eastAsia="ja-JP"/>
        </w:rPr>
        <w:t>Alt1</w:t>
      </w:r>
    </w:p>
    <w:p w14:paraId="22471839" w14:textId="77777777" w:rsidR="00172429" w:rsidRPr="00FB4D29" w:rsidRDefault="00172429" w:rsidP="00172429">
      <w:pPr>
        <w:jc w:val="center"/>
        <w:rPr>
          <w:rFonts w:ascii="Times New Roman" w:hAnsi="Times New Roman" w:cs="Times New Roman"/>
          <w:lang w:eastAsia="ja-JP"/>
        </w:rPr>
      </w:pPr>
    </w:p>
    <w:p w14:paraId="69244840" w14:textId="594ECBB6" w:rsidR="00172429" w:rsidRPr="00FB4D29" w:rsidRDefault="00172429" w:rsidP="00172429">
      <w:pPr>
        <w:jc w:val="center"/>
        <w:rPr>
          <w:rFonts w:ascii="Times New Roman" w:hAnsi="Times New Roman" w:cs="Times New Roman"/>
          <w:lang w:eastAsia="ja-JP"/>
        </w:rPr>
      </w:pPr>
      <w:r w:rsidRPr="00FB4D29">
        <w:rPr>
          <w:rFonts w:ascii="Times New Roman" w:hAnsi="Times New Roman" w:cs="Times New Roman"/>
          <w:noProof/>
        </w:rPr>
        <w:lastRenderedPageBreak/>
        <w:drawing>
          <wp:inline distT="0" distB="0" distL="0" distR="0" wp14:anchorId="4E4B2183" wp14:editId="4F7BBEAD">
            <wp:extent cx="3481070" cy="2418080"/>
            <wp:effectExtent l="0" t="0" r="5080" b="0"/>
            <wp:docPr id="123930623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81070" cy="2418080"/>
                    </a:xfrm>
                    <a:prstGeom prst="rect">
                      <a:avLst/>
                    </a:prstGeom>
                    <a:noFill/>
                    <a:ln>
                      <a:noFill/>
                    </a:ln>
                  </pic:spPr>
                </pic:pic>
              </a:graphicData>
            </a:graphic>
          </wp:inline>
        </w:drawing>
      </w:r>
    </w:p>
    <w:p w14:paraId="423C032B" w14:textId="35F14FC2" w:rsidR="00172429" w:rsidRPr="00284FB8" w:rsidRDefault="00172429" w:rsidP="00172429">
      <w:pPr>
        <w:jc w:val="center"/>
        <w:rPr>
          <w:rFonts w:ascii="Times New Roman" w:hAnsi="Times New Roman" w:cs="Times New Roman"/>
          <w:b/>
          <w:bCs/>
          <w:lang w:eastAsia="ja-JP"/>
        </w:rPr>
      </w:pPr>
      <w:r w:rsidRPr="00284FB8">
        <w:rPr>
          <w:rFonts w:ascii="Times New Roman" w:hAnsi="Times New Roman" w:cs="Times New Roman"/>
          <w:b/>
          <w:bCs/>
          <w:lang w:eastAsia="ja-JP"/>
        </w:rPr>
        <w:t>Alt2</w:t>
      </w:r>
    </w:p>
    <w:p w14:paraId="2F256A70" w14:textId="6122959D" w:rsidR="000379EE" w:rsidRPr="00FB4D29" w:rsidRDefault="000379EE" w:rsidP="000379EE">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941A05">
        <w:rPr>
          <w:rFonts w:ascii="Times New Roman" w:hAnsi="Times New Roman" w:cs="Times New Roman"/>
          <w:b/>
          <w:bCs/>
          <w:lang w:eastAsia="ja-JP"/>
        </w:rPr>
        <w:t>. 5</w:t>
      </w:r>
      <w:r w:rsidRPr="00FB4D29">
        <w:rPr>
          <w:rFonts w:ascii="Times New Roman" w:hAnsi="Times New Roman" w:cs="Times New Roman"/>
          <w:b/>
          <w:bCs/>
          <w:lang w:eastAsia="ja-JP"/>
        </w:rPr>
        <w:t xml:space="preserve"> R2D control mapping to </w:t>
      </w:r>
      <w:r w:rsidR="00B21E49">
        <w:rPr>
          <w:rFonts w:ascii="Times New Roman" w:hAnsi="Times New Roman" w:cs="Times New Roman"/>
          <w:b/>
          <w:bCs/>
          <w:lang w:eastAsia="ja-JP"/>
        </w:rPr>
        <w:t xml:space="preserve">a </w:t>
      </w:r>
      <w:r w:rsidRPr="00FB4D29">
        <w:rPr>
          <w:rFonts w:ascii="Times New Roman" w:hAnsi="Times New Roman" w:cs="Times New Roman"/>
          <w:b/>
          <w:bCs/>
          <w:lang w:eastAsia="ja-JP"/>
        </w:rPr>
        <w:t>physical channel</w:t>
      </w:r>
    </w:p>
    <w:p w14:paraId="46A8242F" w14:textId="77777777" w:rsidR="00EA3E5A" w:rsidRDefault="00EA3E5A" w:rsidP="00EA3E5A">
      <w:pPr>
        <w:ind w:firstLine="360"/>
        <w:jc w:val="both"/>
        <w:rPr>
          <w:rFonts w:ascii="Times New Roman" w:hAnsi="Times New Roman" w:cs="Times New Roman"/>
          <w:lang w:eastAsia="ja-JP"/>
        </w:rPr>
      </w:pPr>
    </w:p>
    <w:p w14:paraId="1F7BDA4B" w14:textId="556351D9" w:rsidR="008709DE" w:rsidRDefault="00EA3E5A" w:rsidP="008C4A2A">
      <w:pPr>
        <w:ind w:firstLine="360"/>
        <w:jc w:val="both"/>
        <w:rPr>
          <w:rFonts w:ascii="Times New Roman" w:hAnsi="Times New Roman" w:cs="Times New Roman"/>
          <w:lang w:eastAsia="ja-JP"/>
        </w:rPr>
      </w:pPr>
      <w:r>
        <w:rPr>
          <w:rFonts w:ascii="Times New Roman" w:hAnsi="Times New Roman" w:cs="Times New Roman"/>
          <w:lang w:eastAsia="ja-JP"/>
        </w:rPr>
        <w:t xml:space="preserve">Alt1 can enable separate detection of R2D control and R2D data, e.g., </w:t>
      </w:r>
      <w:r w:rsidR="003B5328">
        <w:rPr>
          <w:rFonts w:ascii="Times New Roman" w:hAnsi="Times New Roman" w:cs="Times New Roman"/>
          <w:lang w:eastAsia="ja-JP"/>
        </w:rPr>
        <w:t xml:space="preserve">using </w:t>
      </w:r>
      <w:r>
        <w:rPr>
          <w:rFonts w:ascii="Times New Roman" w:hAnsi="Times New Roman" w:cs="Times New Roman"/>
          <w:lang w:eastAsia="ja-JP"/>
        </w:rPr>
        <w:t>s</w:t>
      </w:r>
      <w:r w:rsidRPr="003B1743">
        <w:rPr>
          <w:rFonts w:ascii="Times New Roman" w:hAnsi="Times New Roman" w:cs="Times New Roman"/>
          <w:lang w:eastAsia="ja-JP"/>
        </w:rPr>
        <w:t>eparate CRC for R2D control and R2D data</w:t>
      </w:r>
      <w:r>
        <w:rPr>
          <w:rFonts w:ascii="Times New Roman" w:hAnsi="Times New Roman" w:cs="Times New Roman"/>
          <w:lang w:eastAsia="ja-JP"/>
        </w:rPr>
        <w:t xml:space="preserve">. Alt1a and Alt1b can be based on similar processing structure similar as that of R2D data mapping to PRDCH. </w:t>
      </w:r>
      <w:r w:rsidR="0043156C">
        <w:rPr>
          <w:rFonts w:ascii="Times New Roman" w:hAnsi="Times New Roman" w:cs="Times New Roman"/>
          <w:lang w:eastAsia="ja-JP"/>
        </w:rPr>
        <w:t>W</w:t>
      </w:r>
      <w:r w:rsidR="0043156C" w:rsidRPr="00B93B77">
        <w:rPr>
          <w:rFonts w:ascii="Times New Roman" w:hAnsi="Times New Roman" w:cs="Times New Roman"/>
          <w:lang w:eastAsia="ja-JP"/>
        </w:rPr>
        <w:t>hether Alt1a or Alt1b may be just a naming issue</w:t>
      </w:r>
      <w:r w:rsidR="0043156C">
        <w:rPr>
          <w:rFonts w:ascii="Times New Roman" w:hAnsi="Times New Roman" w:cs="Times New Roman"/>
          <w:lang w:eastAsia="ja-JP"/>
        </w:rPr>
        <w:t>, in our view</w:t>
      </w:r>
      <w:r w:rsidR="0043156C" w:rsidRPr="00B93B77">
        <w:rPr>
          <w:rFonts w:ascii="Times New Roman" w:hAnsi="Times New Roman" w:cs="Times New Roman"/>
          <w:lang w:eastAsia="ja-JP"/>
        </w:rPr>
        <w:t>.</w:t>
      </w:r>
    </w:p>
    <w:p w14:paraId="002C9C73" w14:textId="3E9A097E" w:rsidR="008709DE" w:rsidRDefault="008C4A2A" w:rsidP="008709DE">
      <w:pPr>
        <w:pStyle w:val="ListParagraph"/>
        <w:numPr>
          <w:ilvl w:val="0"/>
          <w:numId w:val="34"/>
        </w:numPr>
        <w:ind w:leftChars="0"/>
        <w:jc w:val="both"/>
        <w:rPr>
          <w:rFonts w:ascii="Times New Roman" w:hAnsi="Times New Roman" w:cs="Times New Roman"/>
          <w:lang w:eastAsia="ja-JP"/>
        </w:rPr>
      </w:pPr>
      <w:r w:rsidRPr="008709DE">
        <w:rPr>
          <w:rFonts w:ascii="Times New Roman" w:hAnsi="Times New Roman" w:cs="Times New Roman"/>
          <w:lang w:eastAsia="ja-JP"/>
        </w:rPr>
        <w:t xml:space="preserve">Alt1a is similar as that of NB-IoT downlink, where NPDCCH </w:t>
      </w:r>
      <w:r w:rsidR="000A06AF">
        <w:rPr>
          <w:rFonts w:ascii="Times New Roman" w:hAnsi="Times New Roman" w:cs="Times New Roman"/>
          <w:lang w:eastAsia="ja-JP"/>
        </w:rPr>
        <w:t xml:space="preserve">is </w:t>
      </w:r>
      <w:r w:rsidRPr="008709DE">
        <w:rPr>
          <w:rFonts w:ascii="Times New Roman" w:hAnsi="Times New Roman" w:cs="Times New Roman"/>
          <w:lang w:eastAsia="ja-JP"/>
        </w:rPr>
        <w:t xml:space="preserve">for downlink control and NPDSCH </w:t>
      </w:r>
      <w:r w:rsidR="000A06AF">
        <w:rPr>
          <w:rFonts w:ascii="Times New Roman" w:hAnsi="Times New Roman" w:cs="Times New Roman"/>
          <w:lang w:eastAsia="ja-JP"/>
        </w:rPr>
        <w:t xml:space="preserve">is </w:t>
      </w:r>
      <w:r w:rsidRPr="008709DE">
        <w:rPr>
          <w:rFonts w:ascii="Times New Roman" w:hAnsi="Times New Roman" w:cs="Times New Roman"/>
          <w:lang w:eastAsia="ja-JP"/>
        </w:rPr>
        <w:t>for downlink data</w:t>
      </w:r>
      <w:r w:rsidR="000A06AF">
        <w:rPr>
          <w:rFonts w:ascii="Times New Roman" w:hAnsi="Times New Roman" w:cs="Times New Roman"/>
          <w:lang w:eastAsia="ja-JP"/>
        </w:rPr>
        <w:t>, and they</w:t>
      </w:r>
      <w:r w:rsidRPr="008709DE">
        <w:rPr>
          <w:rFonts w:ascii="Times New Roman" w:hAnsi="Times New Roman" w:cs="Times New Roman"/>
          <w:lang w:eastAsia="ja-JP"/>
        </w:rPr>
        <w:t xml:space="preserve"> are </w:t>
      </w:r>
      <w:r w:rsidR="006930E5">
        <w:rPr>
          <w:rFonts w:ascii="Times New Roman" w:hAnsi="Times New Roman" w:cs="Times New Roman"/>
          <w:lang w:eastAsia="ja-JP"/>
        </w:rPr>
        <w:t xml:space="preserve">using </w:t>
      </w:r>
      <w:r w:rsidRPr="008709DE">
        <w:rPr>
          <w:rFonts w:ascii="Times New Roman" w:hAnsi="Times New Roman" w:cs="Times New Roman"/>
          <w:lang w:eastAsia="ja-JP"/>
        </w:rPr>
        <w:t xml:space="preserve">different physical channels, </w:t>
      </w:r>
      <w:r w:rsidR="001F6F2B" w:rsidRPr="008709DE">
        <w:rPr>
          <w:rFonts w:ascii="Times New Roman" w:hAnsi="Times New Roman" w:cs="Times New Roman"/>
          <w:lang w:eastAsia="ja-JP"/>
        </w:rPr>
        <w:t>where</w:t>
      </w:r>
      <w:r w:rsidRPr="008709DE">
        <w:rPr>
          <w:rFonts w:ascii="Times New Roman" w:hAnsi="Times New Roman" w:cs="Times New Roman"/>
          <w:lang w:eastAsia="ja-JP"/>
        </w:rPr>
        <w:t xml:space="preserve"> they are </w:t>
      </w:r>
      <w:r w:rsidR="00760A7D" w:rsidRPr="008709DE">
        <w:rPr>
          <w:rFonts w:ascii="Times New Roman" w:hAnsi="Times New Roman" w:cs="Times New Roman"/>
          <w:lang w:eastAsia="ja-JP"/>
        </w:rPr>
        <w:t xml:space="preserve">still </w:t>
      </w:r>
      <w:r w:rsidRPr="008709DE">
        <w:rPr>
          <w:rFonts w:ascii="Times New Roman" w:hAnsi="Times New Roman" w:cs="Times New Roman"/>
          <w:lang w:eastAsia="ja-JP"/>
        </w:rPr>
        <w:t xml:space="preserve">based on similar processing structure </w:t>
      </w:r>
      <w:r w:rsidR="006A1771" w:rsidRPr="008709DE">
        <w:rPr>
          <w:rFonts w:ascii="Times New Roman" w:hAnsi="Times New Roman" w:cs="Times New Roman"/>
          <w:lang w:eastAsia="ja-JP"/>
        </w:rPr>
        <w:t>(</w:t>
      </w:r>
      <w:r w:rsidRPr="008709DE">
        <w:rPr>
          <w:rFonts w:ascii="Times New Roman" w:hAnsi="Times New Roman" w:cs="Times New Roman"/>
          <w:lang w:eastAsia="ja-JP"/>
        </w:rPr>
        <w:t>as given in Appendix A.1</w:t>
      </w:r>
      <w:r w:rsidR="006A1771" w:rsidRPr="008709DE">
        <w:rPr>
          <w:rFonts w:ascii="Times New Roman" w:hAnsi="Times New Roman" w:cs="Times New Roman"/>
          <w:lang w:eastAsia="ja-JP"/>
        </w:rPr>
        <w:t>)</w:t>
      </w:r>
      <w:r w:rsidRPr="008709DE">
        <w:rPr>
          <w:rFonts w:ascii="Times New Roman" w:hAnsi="Times New Roman" w:cs="Times New Roman"/>
          <w:lang w:eastAsia="ja-JP"/>
        </w:rPr>
        <w:t xml:space="preserve">. </w:t>
      </w:r>
    </w:p>
    <w:p w14:paraId="6D5D8868" w14:textId="77777777" w:rsidR="00B93B77" w:rsidRDefault="008C4A2A" w:rsidP="008709DE">
      <w:pPr>
        <w:pStyle w:val="ListParagraph"/>
        <w:numPr>
          <w:ilvl w:val="0"/>
          <w:numId w:val="34"/>
        </w:numPr>
        <w:ind w:leftChars="0"/>
        <w:jc w:val="both"/>
        <w:rPr>
          <w:rFonts w:ascii="Times New Roman" w:hAnsi="Times New Roman" w:cs="Times New Roman"/>
          <w:lang w:eastAsia="ja-JP"/>
        </w:rPr>
      </w:pPr>
      <w:r w:rsidRPr="008709DE">
        <w:rPr>
          <w:rFonts w:ascii="Times New Roman" w:hAnsi="Times New Roman" w:cs="Times New Roman"/>
          <w:lang w:eastAsia="ja-JP"/>
        </w:rPr>
        <w:t>Alt1</w:t>
      </w:r>
      <w:r w:rsidR="006A1771" w:rsidRPr="008709DE">
        <w:rPr>
          <w:rFonts w:ascii="Times New Roman" w:hAnsi="Times New Roman" w:cs="Times New Roman"/>
          <w:lang w:eastAsia="ja-JP"/>
        </w:rPr>
        <w:t>b</w:t>
      </w:r>
      <w:r w:rsidRPr="008709DE">
        <w:rPr>
          <w:rFonts w:ascii="Times New Roman" w:hAnsi="Times New Roman" w:cs="Times New Roman"/>
          <w:lang w:eastAsia="ja-JP"/>
        </w:rPr>
        <w:t xml:space="preserve"> is similar as that of NB-IoT uplink, where NPUSCH format 1</w:t>
      </w:r>
      <w:r w:rsidR="000A06AF">
        <w:rPr>
          <w:rFonts w:ascii="Times New Roman" w:hAnsi="Times New Roman" w:cs="Times New Roman"/>
          <w:lang w:eastAsia="ja-JP"/>
        </w:rPr>
        <w:t xml:space="preserve"> is</w:t>
      </w:r>
      <w:r w:rsidRPr="008709DE">
        <w:rPr>
          <w:rFonts w:ascii="Times New Roman" w:hAnsi="Times New Roman" w:cs="Times New Roman"/>
          <w:lang w:eastAsia="ja-JP"/>
        </w:rPr>
        <w:t xml:space="preserve"> for uplink control and NPUSCH format 2 </w:t>
      </w:r>
      <w:r w:rsidR="000A06AF">
        <w:rPr>
          <w:rFonts w:ascii="Times New Roman" w:hAnsi="Times New Roman" w:cs="Times New Roman"/>
          <w:lang w:eastAsia="ja-JP"/>
        </w:rPr>
        <w:t xml:space="preserve">is </w:t>
      </w:r>
      <w:r w:rsidRPr="008709DE">
        <w:rPr>
          <w:rFonts w:ascii="Times New Roman" w:hAnsi="Times New Roman" w:cs="Times New Roman"/>
          <w:lang w:eastAsia="ja-JP"/>
        </w:rPr>
        <w:t>for uplink data</w:t>
      </w:r>
      <w:r w:rsidR="000A06AF">
        <w:rPr>
          <w:rFonts w:ascii="Times New Roman" w:hAnsi="Times New Roman" w:cs="Times New Roman"/>
          <w:lang w:eastAsia="ja-JP"/>
        </w:rPr>
        <w:t>, and they are using</w:t>
      </w:r>
      <w:r w:rsidRPr="008709DE">
        <w:rPr>
          <w:rFonts w:ascii="Times New Roman" w:hAnsi="Times New Roman" w:cs="Times New Roman"/>
          <w:lang w:eastAsia="ja-JP"/>
        </w:rPr>
        <w:t xml:space="preserve"> the same physical channel NPUSCH, although they use different processing procedure</w:t>
      </w:r>
      <w:r w:rsidR="007B6895">
        <w:rPr>
          <w:rFonts w:ascii="Times New Roman" w:hAnsi="Times New Roman" w:cs="Times New Roman"/>
          <w:lang w:eastAsia="ja-JP"/>
        </w:rPr>
        <w:t>s</w:t>
      </w:r>
      <w:r w:rsidRPr="008709DE">
        <w:rPr>
          <w:rFonts w:ascii="Times New Roman" w:hAnsi="Times New Roman" w:cs="Times New Roman"/>
          <w:lang w:eastAsia="ja-JP"/>
        </w:rPr>
        <w:t xml:space="preserve"> </w:t>
      </w:r>
      <w:r w:rsidR="007B6895">
        <w:rPr>
          <w:rFonts w:ascii="Times New Roman" w:hAnsi="Times New Roman" w:cs="Times New Roman"/>
          <w:lang w:eastAsia="ja-JP"/>
        </w:rPr>
        <w:t>(</w:t>
      </w:r>
      <w:r w:rsidRPr="008709DE">
        <w:rPr>
          <w:rFonts w:ascii="Times New Roman" w:hAnsi="Times New Roman" w:cs="Times New Roman"/>
          <w:lang w:eastAsia="ja-JP"/>
        </w:rPr>
        <w:t>as given in Appendix A.2</w:t>
      </w:r>
      <w:r w:rsidR="007B6895">
        <w:rPr>
          <w:rFonts w:ascii="Times New Roman" w:hAnsi="Times New Roman" w:cs="Times New Roman"/>
          <w:lang w:eastAsia="ja-JP"/>
        </w:rPr>
        <w:t>)</w:t>
      </w:r>
      <w:r w:rsidRPr="008709DE">
        <w:rPr>
          <w:rFonts w:ascii="Times New Roman" w:hAnsi="Times New Roman" w:cs="Times New Roman"/>
          <w:lang w:eastAsia="ja-JP"/>
        </w:rPr>
        <w:t xml:space="preserve">. </w:t>
      </w:r>
    </w:p>
    <w:p w14:paraId="7DE1C3FA" w14:textId="77777777" w:rsidR="00FE533A" w:rsidRDefault="00FE533A" w:rsidP="00F71F6C">
      <w:pPr>
        <w:jc w:val="both"/>
        <w:rPr>
          <w:rFonts w:ascii="Times New Roman" w:hAnsi="Times New Roman" w:cs="Times New Roman"/>
          <w:lang w:eastAsia="ja-JP"/>
        </w:rPr>
      </w:pPr>
    </w:p>
    <w:p w14:paraId="770AD461" w14:textId="12BD5CD9" w:rsidR="00F8266B" w:rsidRPr="00FB4D29" w:rsidRDefault="00F8266B" w:rsidP="00217E0E">
      <w:pPr>
        <w:ind w:firstLine="360"/>
        <w:jc w:val="both"/>
        <w:rPr>
          <w:rFonts w:ascii="Times New Roman" w:hAnsi="Times New Roman" w:cs="Times New Roman"/>
          <w:lang w:eastAsia="ja-JP"/>
        </w:rPr>
      </w:pPr>
      <w:r>
        <w:rPr>
          <w:rFonts w:ascii="Times New Roman" w:hAnsi="Times New Roman" w:cs="Times New Roman"/>
          <w:lang w:eastAsia="ja-JP"/>
        </w:rPr>
        <w:t>In Alt1a/1b, t</w:t>
      </w:r>
      <w:r w:rsidR="00F72BBE">
        <w:rPr>
          <w:rFonts w:ascii="Times New Roman" w:hAnsi="Times New Roman" w:cs="Times New Roman"/>
          <w:lang w:eastAsia="ja-JP"/>
        </w:rPr>
        <w:t xml:space="preserve">he </w:t>
      </w:r>
      <w:r>
        <w:rPr>
          <w:rFonts w:ascii="Times New Roman" w:hAnsi="Times New Roman" w:cs="Times New Roman"/>
          <w:lang w:eastAsia="ja-JP"/>
        </w:rPr>
        <w:t xml:space="preserve">CRC </w:t>
      </w:r>
      <w:r w:rsidR="0052550C">
        <w:rPr>
          <w:rFonts w:ascii="Times New Roman" w:hAnsi="Times New Roman" w:cs="Times New Roman"/>
          <w:lang w:eastAsia="ja-JP"/>
        </w:rPr>
        <w:t xml:space="preserve">and scrambling </w:t>
      </w:r>
      <w:r>
        <w:rPr>
          <w:rFonts w:ascii="Times New Roman" w:hAnsi="Times New Roman" w:cs="Times New Roman"/>
          <w:lang w:eastAsia="ja-JP"/>
        </w:rPr>
        <w:t xml:space="preserve">for R2D control may be different from that of R2D data. </w:t>
      </w:r>
      <w:r w:rsidR="000D6BEE">
        <w:rPr>
          <w:rFonts w:ascii="Times New Roman" w:hAnsi="Times New Roman" w:cs="Times New Roman"/>
          <w:lang w:eastAsia="ja-JP"/>
        </w:rPr>
        <w:t xml:space="preserve">RAN1 </w:t>
      </w:r>
      <w:r w:rsidR="003D73D6">
        <w:rPr>
          <w:rFonts w:ascii="Times New Roman" w:hAnsi="Times New Roman" w:cs="Times New Roman"/>
          <w:lang w:eastAsia="ja-JP"/>
        </w:rPr>
        <w:t>can study whether</w:t>
      </w:r>
      <w:r w:rsidR="0052550C">
        <w:rPr>
          <w:rFonts w:ascii="Times New Roman" w:hAnsi="Times New Roman" w:cs="Times New Roman"/>
          <w:lang w:eastAsia="ja-JP"/>
        </w:rPr>
        <w:t xml:space="preserve"> </w:t>
      </w:r>
      <w:r w:rsidR="002A467D">
        <w:rPr>
          <w:rFonts w:ascii="Times New Roman" w:hAnsi="Times New Roman" w:cs="Times New Roman"/>
          <w:lang w:eastAsia="ja-JP"/>
        </w:rPr>
        <w:t>the</w:t>
      </w:r>
      <w:r w:rsidR="0052550C">
        <w:rPr>
          <w:rFonts w:ascii="Times New Roman" w:hAnsi="Times New Roman" w:cs="Times New Roman"/>
          <w:lang w:eastAsia="ja-JP"/>
        </w:rPr>
        <w:t xml:space="preserve"> CRC size </w:t>
      </w:r>
      <w:r w:rsidR="003D73D6">
        <w:rPr>
          <w:rFonts w:ascii="Times New Roman" w:hAnsi="Times New Roman" w:cs="Times New Roman"/>
          <w:lang w:eastAsia="ja-JP"/>
        </w:rPr>
        <w:t>for R2D control is same or longer than</w:t>
      </w:r>
      <w:r w:rsidR="0052550C">
        <w:rPr>
          <w:rFonts w:ascii="Times New Roman" w:hAnsi="Times New Roman" w:cs="Times New Roman"/>
          <w:lang w:eastAsia="ja-JP"/>
        </w:rPr>
        <w:t xml:space="preserve"> that of R2D data to achieve higher reliability. </w:t>
      </w:r>
      <w:r w:rsidRPr="00FB4D29">
        <w:rPr>
          <w:rFonts w:ascii="Times New Roman" w:hAnsi="Times New Roman" w:cs="Times New Roman"/>
          <w:lang w:eastAsia="ja-JP"/>
        </w:rPr>
        <w:t xml:space="preserve">For NR PDCCH, a 24-bit CRC is </w:t>
      </w:r>
      <w:r w:rsidR="001A0C3A" w:rsidRPr="00FB4D29">
        <w:rPr>
          <w:rFonts w:ascii="Times New Roman" w:hAnsi="Times New Roman" w:cs="Times New Roman"/>
          <w:lang w:eastAsia="ja-JP"/>
        </w:rPr>
        <w:t>attached,</w:t>
      </w:r>
      <w:r w:rsidR="000B5662">
        <w:rPr>
          <w:rFonts w:ascii="Times New Roman" w:hAnsi="Times New Roman" w:cs="Times New Roman"/>
          <w:lang w:eastAsia="ja-JP"/>
        </w:rPr>
        <w:t xml:space="preserve"> and</w:t>
      </w:r>
      <w:r w:rsidRPr="00FB4D29">
        <w:rPr>
          <w:rFonts w:ascii="Times New Roman" w:hAnsi="Times New Roman" w:cs="Times New Roman"/>
          <w:lang w:eastAsia="ja-JP"/>
        </w:rPr>
        <w:t xml:space="preserve"> the CRC is scrambled by RNTI to identify the DCI format. </w:t>
      </w:r>
      <w:r w:rsidR="00B33EA6">
        <w:rPr>
          <w:rFonts w:ascii="Times New Roman" w:hAnsi="Times New Roman" w:cs="Times New Roman"/>
          <w:lang w:eastAsia="ja-JP"/>
        </w:rPr>
        <w:t>In addition</w:t>
      </w:r>
      <w:r w:rsidRPr="00FB4D29">
        <w:rPr>
          <w:rFonts w:ascii="Times New Roman" w:hAnsi="Times New Roman" w:cs="Times New Roman"/>
          <w:lang w:eastAsia="ja-JP"/>
        </w:rPr>
        <w:t xml:space="preserve">, whether to apply </w:t>
      </w:r>
      <w:r>
        <w:rPr>
          <w:rFonts w:ascii="Times New Roman" w:hAnsi="Times New Roman" w:cs="Times New Roman"/>
          <w:lang w:eastAsia="ja-JP"/>
        </w:rPr>
        <w:t>cover codes</w:t>
      </w:r>
      <w:r w:rsidRPr="00FB4D29">
        <w:rPr>
          <w:rFonts w:ascii="Times New Roman" w:hAnsi="Times New Roman" w:cs="Times New Roman"/>
          <w:lang w:eastAsia="ja-JP"/>
        </w:rPr>
        <w:t xml:space="preserve"> of CRC by the </w:t>
      </w:r>
      <w:r>
        <w:rPr>
          <w:rFonts w:ascii="Times New Roman" w:hAnsi="Times New Roman" w:cs="Times New Roman"/>
          <w:lang w:eastAsia="ja-JP"/>
        </w:rPr>
        <w:t xml:space="preserve">reader </w:t>
      </w:r>
      <w:r w:rsidRPr="00FB4D29">
        <w:rPr>
          <w:rFonts w:ascii="Times New Roman" w:hAnsi="Times New Roman" w:cs="Times New Roman"/>
          <w:lang w:eastAsia="ja-JP"/>
        </w:rPr>
        <w:t xml:space="preserve">ID and/or </w:t>
      </w:r>
      <w:r>
        <w:rPr>
          <w:rFonts w:ascii="Times New Roman" w:hAnsi="Times New Roman" w:cs="Times New Roman"/>
          <w:lang w:eastAsia="ja-JP"/>
        </w:rPr>
        <w:t>device ID</w:t>
      </w:r>
      <w:r w:rsidRPr="00FB4D29">
        <w:rPr>
          <w:rFonts w:ascii="Times New Roman" w:hAnsi="Times New Roman" w:cs="Times New Roman"/>
          <w:lang w:eastAsia="ja-JP"/>
        </w:rPr>
        <w:t xml:space="preserve"> </w:t>
      </w:r>
      <w:r w:rsidR="007A22DC">
        <w:rPr>
          <w:rFonts w:ascii="Times New Roman" w:hAnsi="Times New Roman" w:cs="Times New Roman"/>
          <w:lang w:eastAsia="ja-JP"/>
        </w:rPr>
        <w:t xml:space="preserve">for R2D control </w:t>
      </w:r>
      <w:r w:rsidRPr="00FB4D29">
        <w:rPr>
          <w:rFonts w:ascii="Times New Roman" w:hAnsi="Times New Roman" w:cs="Times New Roman"/>
          <w:lang w:eastAsia="ja-JP"/>
        </w:rPr>
        <w:t>can be further studied.</w:t>
      </w:r>
      <w:r w:rsidR="005C17F0">
        <w:rPr>
          <w:rFonts w:ascii="Times New Roman" w:hAnsi="Times New Roman" w:cs="Times New Roman"/>
          <w:lang w:eastAsia="ja-JP"/>
        </w:rPr>
        <w:t xml:space="preserve"> </w:t>
      </w:r>
      <w:r w:rsidR="00217E0E">
        <w:rPr>
          <w:rFonts w:ascii="Times New Roman" w:hAnsi="Times New Roman" w:cs="Times New Roman"/>
          <w:lang w:eastAsia="ja-JP"/>
        </w:rPr>
        <w:t>For the scrambling</w:t>
      </w:r>
      <w:r w:rsidR="00BF68F0">
        <w:rPr>
          <w:rFonts w:ascii="Times New Roman" w:hAnsi="Times New Roman" w:cs="Times New Roman"/>
          <w:lang w:eastAsia="ja-JP"/>
        </w:rPr>
        <w:t xml:space="preserve"> of R2D control</w:t>
      </w:r>
      <w:r w:rsidR="00217E0E">
        <w:rPr>
          <w:rFonts w:ascii="Times New Roman" w:hAnsi="Times New Roman" w:cs="Times New Roman"/>
          <w:lang w:eastAsia="ja-JP"/>
        </w:rPr>
        <w:t xml:space="preserve">, </w:t>
      </w:r>
      <w:r w:rsidR="00ED3B53">
        <w:rPr>
          <w:rFonts w:ascii="Times New Roman" w:hAnsi="Times New Roman" w:cs="Times New Roman"/>
          <w:lang w:eastAsia="ja-JP"/>
        </w:rPr>
        <w:t>whether</w:t>
      </w:r>
      <w:r w:rsidR="00BF68F0">
        <w:rPr>
          <w:rFonts w:ascii="Times New Roman" w:hAnsi="Times New Roman" w:cs="Times New Roman"/>
          <w:lang w:eastAsia="ja-JP"/>
        </w:rPr>
        <w:t xml:space="preserve"> to use</w:t>
      </w:r>
      <w:r w:rsidR="005D748A">
        <w:rPr>
          <w:rFonts w:ascii="Times New Roman" w:hAnsi="Times New Roman" w:cs="Times New Roman"/>
          <w:lang w:eastAsia="ja-JP"/>
        </w:rPr>
        <w:t xml:space="preserve"> ID</w:t>
      </w:r>
      <w:r w:rsidR="009A38EB">
        <w:rPr>
          <w:rFonts w:ascii="Times New Roman" w:hAnsi="Times New Roman" w:cs="Times New Roman"/>
          <w:lang w:eastAsia="ja-JP"/>
        </w:rPr>
        <w:t xml:space="preserve"> </w:t>
      </w:r>
      <w:r w:rsidR="00ED3B53">
        <w:rPr>
          <w:rFonts w:ascii="Times New Roman" w:hAnsi="Times New Roman" w:cs="Times New Roman"/>
          <w:lang w:eastAsia="ja-JP"/>
        </w:rPr>
        <w:t>may be dependent on</w:t>
      </w:r>
      <w:r w:rsidR="00BF68F0">
        <w:rPr>
          <w:rFonts w:ascii="Times New Roman" w:hAnsi="Times New Roman" w:cs="Times New Roman"/>
          <w:lang w:eastAsia="ja-JP"/>
        </w:rPr>
        <w:t xml:space="preserve"> whether</w:t>
      </w:r>
      <w:r w:rsidR="00217E0E">
        <w:rPr>
          <w:rFonts w:ascii="Times New Roman" w:hAnsi="Times New Roman" w:cs="Times New Roman"/>
          <w:lang w:eastAsia="ja-JP"/>
        </w:rPr>
        <w:t xml:space="preserve"> R2D control </w:t>
      </w:r>
      <w:r w:rsidR="00BF68F0">
        <w:rPr>
          <w:rFonts w:ascii="Times New Roman" w:hAnsi="Times New Roman" w:cs="Times New Roman"/>
          <w:lang w:eastAsia="ja-JP"/>
        </w:rPr>
        <w:t xml:space="preserve">is </w:t>
      </w:r>
      <w:r w:rsidR="00217E0E">
        <w:rPr>
          <w:rFonts w:ascii="Times New Roman" w:hAnsi="Times New Roman" w:cs="Times New Roman"/>
          <w:lang w:eastAsia="ja-JP"/>
        </w:rPr>
        <w:t>for a single device</w:t>
      </w:r>
      <w:r w:rsidR="00ED3B53">
        <w:rPr>
          <w:rFonts w:ascii="Times New Roman" w:hAnsi="Times New Roman" w:cs="Times New Roman"/>
          <w:lang w:eastAsia="ja-JP"/>
        </w:rPr>
        <w:t xml:space="preserve"> or for multiple devices</w:t>
      </w:r>
      <w:r w:rsidR="009A38EB">
        <w:rPr>
          <w:rFonts w:ascii="Times New Roman" w:hAnsi="Times New Roman" w:cs="Times New Roman"/>
          <w:lang w:eastAsia="ja-JP"/>
        </w:rPr>
        <w:t>.</w:t>
      </w:r>
    </w:p>
    <w:p w14:paraId="5D944B1B" w14:textId="4BC5668E" w:rsidR="00EC59A8" w:rsidRDefault="00EC59A8" w:rsidP="00727B1D">
      <w:pPr>
        <w:ind w:firstLine="360"/>
        <w:jc w:val="both"/>
        <w:rPr>
          <w:rFonts w:ascii="Times New Roman" w:hAnsi="Times New Roman" w:cs="Times New Roman"/>
          <w:lang w:eastAsia="ja-JP"/>
        </w:rPr>
      </w:pPr>
      <w:r>
        <w:rPr>
          <w:rFonts w:ascii="Times New Roman" w:hAnsi="Times New Roman" w:cs="Times New Roman"/>
          <w:lang w:eastAsia="ja-JP"/>
        </w:rPr>
        <w:t xml:space="preserve">Alt2 is similar as some commands defined for RFID transmission. </w:t>
      </w:r>
      <w:r w:rsidR="004C6832">
        <w:rPr>
          <w:rFonts w:ascii="Times New Roman" w:hAnsi="Times New Roman" w:cs="Times New Roman"/>
          <w:lang w:eastAsia="ja-JP"/>
        </w:rPr>
        <w:t xml:space="preserve">For example, the MAC-CE to indicate the R2D control can be associated with the </w:t>
      </w:r>
      <w:r w:rsidR="004332FE">
        <w:rPr>
          <w:rFonts w:ascii="Times New Roman" w:hAnsi="Times New Roman" w:cs="Times New Roman"/>
          <w:lang w:eastAsia="ja-JP"/>
        </w:rPr>
        <w:t>R2D</w:t>
      </w:r>
      <w:r w:rsidR="004C6832">
        <w:rPr>
          <w:rFonts w:ascii="Times New Roman" w:hAnsi="Times New Roman" w:cs="Times New Roman"/>
          <w:lang w:eastAsia="ja-JP"/>
        </w:rPr>
        <w:t xml:space="preserve"> data</w:t>
      </w:r>
      <w:r w:rsidR="004332FE" w:rsidRPr="004332FE">
        <w:rPr>
          <w:rFonts w:ascii="Times New Roman" w:hAnsi="Times New Roman" w:cs="Times New Roman"/>
          <w:lang w:eastAsia="ja-JP"/>
        </w:rPr>
        <w:t xml:space="preserve"> </w:t>
      </w:r>
      <w:r w:rsidR="004332FE">
        <w:rPr>
          <w:rFonts w:ascii="Times New Roman" w:hAnsi="Times New Roman" w:cs="Times New Roman"/>
          <w:lang w:eastAsia="ja-JP"/>
        </w:rPr>
        <w:t>for a single device</w:t>
      </w:r>
      <w:r w:rsidR="004C6832">
        <w:rPr>
          <w:rFonts w:ascii="Times New Roman" w:hAnsi="Times New Roman" w:cs="Times New Roman"/>
          <w:lang w:eastAsia="ja-JP"/>
        </w:rPr>
        <w:t>.</w:t>
      </w:r>
      <w:r w:rsidR="00585533" w:rsidRPr="00585533">
        <w:rPr>
          <w:rFonts w:ascii="Times New Roman" w:hAnsi="Times New Roman" w:cs="Times New Roman"/>
          <w:lang w:eastAsia="ja-JP"/>
        </w:rPr>
        <w:t xml:space="preserve"> </w:t>
      </w:r>
      <w:r w:rsidR="00585533">
        <w:rPr>
          <w:rFonts w:ascii="Times New Roman" w:hAnsi="Times New Roman" w:cs="Times New Roman"/>
          <w:lang w:eastAsia="ja-JP"/>
        </w:rPr>
        <w:t xml:space="preserve">However, if the reader is to schedule the R2D or D2R </w:t>
      </w:r>
      <w:r w:rsidR="00CC7879">
        <w:rPr>
          <w:rFonts w:ascii="Times New Roman" w:hAnsi="Times New Roman" w:cs="Times New Roman"/>
          <w:lang w:eastAsia="ja-JP"/>
        </w:rPr>
        <w:t xml:space="preserve">data </w:t>
      </w:r>
      <w:r w:rsidR="00585533">
        <w:rPr>
          <w:rFonts w:ascii="Times New Roman" w:hAnsi="Times New Roman" w:cs="Times New Roman"/>
          <w:lang w:eastAsia="ja-JP"/>
        </w:rPr>
        <w:t>for multiple devices, how to associate the MAC-CE with the data for different devices may need more complicated design.</w:t>
      </w:r>
      <w:r w:rsidR="004C6832">
        <w:rPr>
          <w:rFonts w:ascii="Times New Roman" w:hAnsi="Times New Roman" w:cs="Times New Roman"/>
          <w:lang w:eastAsia="ja-JP"/>
        </w:rPr>
        <w:t xml:space="preserve"> </w:t>
      </w:r>
      <w:r>
        <w:rPr>
          <w:rFonts w:ascii="Times New Roman" w:hAnsi="Times New Roman" w:cs="Times New Roman"/>
          <w:lang w:eastAsia="ja-JP"/>
        </w:rPr>
        <w:t xml:space="preserve">Compared with Alt1, Alt2 may not be able to enable early indication, since the device </w:t>
      </w:r>
      <w:r w:rsidR="00717858">
        <w:rPr>
          <w:rFonts w:ascii="Times New Roman" w:hAnsi="Times New Roman" w:cs="Times New Roman"/>
          <w:lang w:eastAsia="ja-JP"/>
        </w:rPr>
        <w:t xml:space="preserve">probably </w:t>
      </w:r>
      <w:r>
        <w:rPr>
          <w:rFonts w:ascii="Times New Roman" w:hAnsi="Times New Roman" w:cs="Times New Roman"/>
          <w:lang w:eastAsia="ja-JP"/>
        </w:rPr>
        <w:t>needs to wait until the end of the transmission and check the joint CRC for both the R2D control in MAC-CE and R2D data. Since the data rate and the length of the R2D payload cannot be known based on R2D control, other indication scheme is needed, such as preamble and postamble</w:t>
      </w:r>
      <w:r w:rsidR="00B577E0">
        <w:rPr>
          <w:rFonts w:ascii="Times New Roman" w:hAnsi="Times New Roman" w:cs="Times New Roman"/>
          <w:lang w:eastAsia="ja-JP"/>
        </w:rPr>
        <w:t xml:space="preserve">, which may need further study on </w:t>
      </w:r>
      <w:r>
        <w:rPr>
          <w:rFonts w:ascii="Times New Roman" w:hAnsi="Times New Roman" w:cs="Times New Roman"/>
          <w:lang w:eastAsia="ja-JP"/>
        </w:rPr>
        <w:t>the complexity of blind detection and reliability.</w:t>
      </w:r>
      <w:r w:rsidR="00AC2F01">
        <w:rPr>
          <w:rFonts w:ascii="Times New Roman" w:hAnsi="Times New Roman" w:cs="Times New Roman"/>
          <w:lang w:eastAsia="ja-JP"/>
        </w:rPr>
        <w:t xml:space="preserve"> </w:t>
      </w:r>
    </w:p>
    <w:p w14:paraId="09B1E535" w14:textId="237026E3" w:rsidR="00EA3E5A" w:rsidRDefault="00EA3E5A" w:rsidP="00EA3E5A">
      <w:pPr>
        <w:ind w:firstLine="360"/>
        <w:jc w:val="both"/>
        <w:rPr>
          <w:rFonts w:ascii="Times New Roman" w:hAnsi="Times New Roman" w:cs="Times New Roman"/>
          <w:lang w:eastAsia="ja-JP"/>
        </w:rPr>
      </w:pPr>
    </w:p>
    <w:p w14:paraId="58586E61" w14:textId="7182C9C6" w:rsidR="00B677A7" w:rsidRPr="00FB4D29" w:rsidRDefault="00B677A7" w:rsidP="00B677A7">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7</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R2D</w:t>
      </w:r>
      <w:r>
        <w:rPr>
          <w:rFonts w:ascii="Times New Roman" w:hAnsi="Times New Roman" w:cs="Times New Roman"/>
          <w:b/>
          <w:bCs/>
          <w:lang w:eastAsia="ja-JP"/>
        </w:rPr>
        <w:t xml:space="preserve"> control mapping to </w:t>
      </w:r>
      <w:r w:rsidR="00B21E49">
        <w:rPr>
          <w:rFonts w:ascii="Times New Roman" w:hAnsi="Times New Roman" w:cs="Times New Roman"/>
          <w:b/>
          <w:bCs/>
          <w:lang w:eastAsia="ja-JP"/>
        </w:rPr>
        <w:t xml:space="preserve">a </w:t>
      </w:r>
      <w:r>
        <w:rPr>
          <w:rFonts w:ascii="Times New Roman" w:hAnsi="Times New Roman" w:cs="Times New Roman"/>
          <w:b/>
          <w:bCs/>
          <w:lang w:eastAsia="ja-JP"/>
        </w:rPr>
        <w:t xml:space="preserve">physical channel, RAN1 to consider </w:t>
      </w:r>
    </w:p>
    <w:p w14:paraId="0C0B4EEE" w14:textId="4FEEDF0A" w:rsidR="00CF3709" w:rsidRPr="00CF3709" w:rsidRDefault="00CF3709" w:rsidP="00CF3709">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 R2D control not in MAC-CE, which can be </w:t>
      </w:r>
      <w:r w:rsidR="00062335" w:rsidRPr="00062335">
        <w:rPr>
          <w:rFonts w:ascii="Times New Roman" w:hAnsi="Times New Roman" w:cs="Times New Roman"/>
          <w:b/>
          <w:bCs/>
          <w:lang w:eastAsia="ja-JP"/>
        </w:rPr>
        <w:t xml:space="preserve">detected separately from </w:t>
      </w:r>
      <w:r w:rsidRPr="00CF3709">
        <w:rPr>
          <w:rFonts w:ascii="Times New Roman" w:hAnsi="Times New Roman" w:cs="Times New Roman"/>
          <w:b/>
          <w:bCs/>
          <w:lang w:eastAsia="ja-JP"/>
        </w:rPr>
        <w:t>R2D data</w:t>
      </w:r>
    </w:p>
    <w:p w14:paraId="28DFB656" w14:textId="178038D0" w:rsidR="00CF3709" w:rsidRPr="00CF3709" w:rsidRDefault="00CF3709" w:rsidP="00CF3709">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Alt1a: R2D control in a new physical </w:t>
      </w:r>
      <w:r w:rsidR="008A549D">
        <w:rPr>
          <w:rFonts w:ascii="Times New Roman" w:hAnsi="Times New Roman" w:cs="Times New Roman"/>
          <w:b/>
          <w:bCs/>
          <w:lang w:eastAsia="ja-JP"/>
        </w:rPr>
        <w:t xml:space="preserve">R2D </w:t>
      </w:r>
      <w:r w:rsidRPr="00CF3709">
        <w:rPr>
          <w:rFonts w:ascii="Times New Roman" w:hAnsi="Times New Roman" w:cs="Times New Roman"/>
          <w:b/>
          <w:bCs/>
          <w:lang w:eastAsia="ja-JP"/>
        </w:rPr>
        <w:t>control channel (e.g., PRDCCH)</w:t>
      </w:r>
    </w:p>
    <w:p w14:paraId="2962CBB9" w14:textId="5F450BF1" w:rsidR="00CF3709" w:rsidRPr="00CF3709" w:rsidRDefault="00CF3709" w:rsidP="00CF3709">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lastRenderedPageBreak/>
        <w:t xml:space="preserve">Alt1b: R2D control in PRDCH, e.g., </w:t>
      </w:r>
      <w:r>
        <w:rPr>
          <w:rFonts w:ascii="Times New Roman" w:hAnsi="Times New Roman" w:cs="Times New Roman"/>
          <w:b/>
          <w:bCs/>
          <w:lang w:eastAsia="ja-JP"/>
        </w:rPr>
        <w:t xml:space="preserve">different </w:t>
      </w:r>
      <w:r w:rsidRPr="00CF3709">
        <w:rPr>
          <w:rFonts w:ascii="Times New Roman" w:hAnsi="Times New Roman" w:cs="Times New Roman"/>
          <w:b/>
          <w:bCs/>
          <w:lang w:eastAsia="ja-JP"/>
        </w:rPr>
        <w:t>PRDCH format</w:t>
      </w:r>
      <w:r>
        <w:rPr>
          <w:rFonts w:ascii="Times New Roman" w:hAnsi="Times New Roman" w:cs="Times New Roman"/>
          <w:b/>
          <w:bCs/>
          <w:lang w:eastAsia="ja-JP"/>
        </w:rPr>
        <w:t>s</w:t>
      </w:r>
      <w:r w:rsidRPr="00CF3709">
        <w:rPr>
          <w:rFonts w:ascii="Times New Roman" w:hAnsi="Times New Roman" w:cs="Times New Roman"/>
          <w:b/>
          <w:bCs/>
          <w:lang w:eastAsia="ja-JP"/>
        </w:rPr>
        <w:t xml:space="preserve"> for R2D data and control</w:t>
      </w:r>
    </w:p>
    <w:p w14:paraId="5EB0F83B" w14:textId="4E2E40D0" w:rsidR="00EB7DBA" w:rsidRPr="00CF3709" w:rsidRDefault="00CF3709" w:rsidP="00CF3709">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Alt2: R2D control in MAC-CE</w:t>
      </w:r>
    </w:p>
    <w:p w14:paraId="395655D6" w14:textId="77777777" w:rsidR="00CF3709" w:rsidRPr="00CF3709" w:rsidRDefault="00CF3709" w:rsidP="00CF3709">
      <w:pPr>
        <w:jc w:val="both"/>
        <w:rPr>
          <w:rFonts w:ascii="Times New Roman" w:hAnsi="Times New Roman" w:cs="Times New Roman"/>
          <w:lang w:eastAsia="ja-JP"/>
        </w:rPr>
      </w:pPr>
    </w:p>
    <w:p w14:paraId="26D213B0" w14:textId="1448755B" w:rsidR="00EB7DBA" w:rsidRPr="00FB4D29" w:rsidRDefault="00EB7DBA" w:rsidP="00A22650">
      <w:pPr>
        <w:pStyle w:val="Heading2"/>
        <w:numPr>
          <w:ilvl w:val="1"/>
          <w:numId w:val="21"/>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control </w:t>
      </w:r>
      <w:r w:rsidR="009E2B11" w:rsidRPr="00FB4D29">
        <w:rPr>
          <w:rFonts w:ascii="Times New Roman" w:hAnsi="Times New Roman" w:cs="Times New Roman"/>
          <w:b/>
          <w:sz w:val="24"/>
          <w:szCs w:val="24"/>
          <w:lang w:eastAsia="ja-JP"/>
        </w:rPr>
        <w:t>information/functionality</w:t>
      </w:r>
    </w:p>
    <w:p w14:paraId="3576CF81" w14:textId="77777777" w:rsidR="00EB7DBA" w:rsidRPr="00FB4D29" w:rsidRDefault="00EB7DBA" w:rsidP="002629F0">
      <w:pPr>
        <w:jc w:val="both"/>
        <w:rPr>
          <w:rFonts w:ascii="Times New Roman" w:hAnsi="Times New Roman" w:cs="Times New Roman"/>
          <w:lang w:eastAsia="ja-JP"/>
        </w:rPr>
      </w:pPr>
    </w:p>
    <w:p w14:paraId="313C30AB" w14:textId="6D55D91F" w:rsidR="006F50E9" w:rsidRPr="00FB4D29" w:rsidRDefault="00163320" w:rsidP="00C47E89">
      <w:pPr>
        <w:ind w:firstLine="360"/>
        <w:jc w:val="both"/>
        <w:rPr>
          <w:rFonts w:ascii="Times New Roman" w:hAnsi="Times New Roman" w:cs="Times New Roman"/>
          <w:lang w:val="en-GB" w:eastAsia="ja-JP"/>
        </w:rPr>
      </w:pPr>
      <w:r>
        <w:rPr>
          <w:rFonts w:ascii="Times New Roman" w:hAnsi="Times New Roman" w:cs="Times New Roman"/>
          <w:lang w:val="en-GB" w:eastAsia="ja-JP"/>
        </w:rPr>
        <w:t>The D2R</w:t>
      </w:r>
      <w:r w:rsidRPr="00FB4D29">
        <w:rPr>
          <w:rFonts w:ascii="Times New Roman" w:hAnsi="Times New Roman" w:cs="Times New Roman"/>
          <w:lang w:val="en-GB" w:eastAsia="ja-JP"/>
        </w:rPr>
        <w:t xml:space="preserve"> control provides the information to</w:t>
      </w:r>
      <w:r w:rsidR="004A2541">
        <w:rPr>
          <w:rFonts w:ascii="Times New Roman" w:hAnsi="Times New Roman" w:cs="Times New Roman"/>
          <w:lang w:val="en-GB" w:eastAsia="ja-JP"/>
        </w:rPr>
        <w:t xml:space="preserve"> respond the reader or other additional information to the reader</w:t>
      </w:r>
      <w:r w:rsidR="00AB442B">
        <w:rPr>
          <w:rFonts w:ascii="Times New Roman" w:hAnsi="Times New Roman" w:cs="Times New Roman"/>
          <w:lang w:val="en-GB" w:eastAsia="ja-JP"/>
        </w:rPr>
        <w:t>, such as:</w:t>
      </w:r>
    </w:p>
    <w:p w14:paraId="0C63F7D0" w14:textId="77777777" w:rsidR="004A2541" w:rsidRDefault="00336037" w:rsidP="004A2541">
      <w:pPr>
        <w:numPr>
          <w:ilvl w:val="2"/>
          <w:numId w:val="33"/>
        </w:numPr>
        <w:ind w:left="360"/>
        <w:jc w:val="both"/>
        <w:rPr>
          <w:rFonts w:ascii="Times New Roman" w:hAnsi="Times New Roman" w:cs="Times New Roman"/>
          <w:lang w:val="en-GB" w:eastAsia="ja-JP"/>
        </w:rPr>
      </w:pPr>
      <w:r w:rsidRPr="004A2541">
        <w:rPr>
          <w:rFonts w:ascii="Times New Roman" w:hAnsi="Times New Roman" w:cs="Times New Roman"/>
          <w:lang w:val="en-GB" w:eastAsia="ja-JP"/>
        </w:rPr>
        <w:t xml:space="preserve">ACK response: </w:t>
      </w:r>
    </w:p>
    <w:p w14:paraId="41A9E537" w14:textId="3CCD0A54" w:rsidR="00336037" w:rsidRPr="004A2541" w:rsidRDefault="00DA7D61" w:rsidP="004A2541">
      <w:pPr>
        <w:numPr>
          <w:ilvl w:val="0"/>
          <w:numId w:val="33"/>
        </w:numPr>
        <w:jc w:val="both"/>
        <w:rPr>
          <w:rFonts w:ascii="Times New Roman" w:hAnsi="Times New Roman" w:cs="Times New Roman"/>
          <w:lang w:val="en-GB" w:eastAsia="ja-JP"/>
        </w:rPr>
      </w:pPr>
      <w:r>
        <w:rPr>
          <w:rFonts w:ascii="Times New Roman" w:hAnsi="Times New Roman" w:cs="Times New Roman"/>
          <w:lang w:val="en-GB" w:eastAsia="ja-JP"/>
        </w:rPr>
        <w:t>E.g., d</w:t>
      </w:r>
      <w:r w:rsidR="00336037" w:rsidRPr="004A2541">
        <w:rPr>
          <w:rFonts w:ascii="Times New Roman" w:hAnsi="Times New Roman" w:cs="Times New Roman"/>
          <w:lang w:val="en-GB" w:eastAsia="ja-JP"/>
        </w:rPr>
        <w:t>evice ID, bitmap for multi-TB</w:t>
      </w:r>
      <w:r w:rsidR="00EF3956">
        <w:rPr>
          <w:rFonts w:ascii="Times New Roman" w:hAnsi="Times New Roman" w:cs="Times New Roman"/>
          <w:lang w:val="en-GB" w:eastAsia="ja-JP"/>
        </w:rPr>
        <w:t xml:space="preserve"> feedback</w:t>
      </w:r>
      <w:r w:rsidR="00336037" w:rsidRPr="004A2541">
        <w:rPr>
          <w:rFonts w:ascii="Times New Roman" w:hAnsi="Times New Roman" w:cs="Times New Roman"/>
          <w:lang w:val="en-GB" w:eastAsia="ja-JP"/>
        </w:rPr>
        <w:t>, etc..</w:t>
      </w:r>
    </w:p>
    <w:p w14:paraId="6F625E2F" w14:textId="24FE3134" w:rsidR="00FA2F07" w:rsidRDefault="00336037" w:rsidP="00FA2F07">
      <w:pPr>
        <w:numPr>
          <w:ilvl w:val="2"/>
          <w:numId w:val="33"/>
        </w:numPr>
        <w:ind w:left="360"/>
        <w:jc w:val="both"/>
        <w:rPr>
          <w:rFonts w:ascii="Times New Roman" w:hAnsi="Times New Roman" w:cs="Times New Roman"/>
          <w:lang w:val="en-GB" w:eastAsia="ja-JP"/>
        </w:rPr>
      </w:pPr>
      <w:r w:rsidRPr="00FA2F07">
        <w:rPr>
          <w:rFonts w:ascii="Times New Roman" w:hAnsi="Times New Roman" w:cs="Times New Roman"/>
          <w:lang w:val="en-GB" w:eastAsia="ja-JP"/>
        </w:rPr>
        <w:t xml:space="preserve">NACK response </w:t>
      </w:r>
      <w:r w:rsidR="00FA2F07" w:rsidRPr="00FA2F07">
        <w:rPr>
          <w:rFonts w:ascii="Times New Roman" w:hAnsi="Times New Roman" w:cs="Times New Roman"/>
          <w:lang w:val="en-GB" w:eastAsia="ja-JP"/>
        </w:rPr>
        <w:t xml:space="preserve">and </w:t>
      </w:r>
      <w:r w:rsidR="00FA2F07">
        <w:rPr>
          <w:rFonts w:ascii="Times New Roman" w:hAnsi="Times New Roman" w:cs="Times New Roman"/>
          <w:lang w:val="en-GB" w:eastAsia="ja-JP"/>
        </w:rPr>
        <w:t>other e</w:t>
      </w:r>
      <w:r w:rsidRPr="00FA2F07">
        <w:rPr>
          <w:rFonts w:ascii="Times New Roman" w:hAnsi="Times New Roman" w:cs="Times New Roman"/>
          <w:lang w:val="en-GB" w:eastAsia="ja-JP"/>
        </w:rPr>
        <w:t>rror codes</w:t>
      </w:r>
      <w:r w:rsidR="00FA2F07">
        <w:rPr>
          <w:rFonts w:ascii="Times New Roman" w:hAnsi="Times New Roman" w:cs="Times New Roman"/>
          <w:lang w:val="en-GB" w:eastAsia="ja-JP"/>
        </w:rPr>
        <w:t xml:space="preserve"> for the NACK</w:t>
      </w:r>
      <w:r w:rsidRPr="00FA2F07">
        <w:rPr>
          <w:rFonts w:ascii="Times New Roman" w:hAnsi="Times New Roman" w:cs="Times New Roman"/>
          <w:lang w:val="en-GB" w:eastAsia="ja-JP"/>
        </w:rPr>
        <w:t xml:space="preserve">: </w:t>
      </w:r>
    </w:p>
    <w:p w14:paraId="2DCB34E4" w14:textId="5F6FE785" w:rsidR="00336037" w:rsidRPr="00FA2F07" w:rsidRDefault="00FA2F07" w:rsidP="00FA2F07">
      <w:pPr>
        <w:numPr>
          <w:ilvl w:val="0"/>
          <w:numId w:val="33"/>
        </w:numPr>
        <w:jc w:val="both"/>
        <w:rPr>
          <w:rFonts w:ascii="Times New Roman" w:hAnsi="Times New Roman" w:cs="Times New Roman"/>
          <w:lang w:val="en-GB" w:eastAsia="ja-JP"/>
        </w:rPr>
      </w:pPr>
      <w:r>
        <w:rPr>
          <w:rFonts w:ascii="Times New Roman" w:hAnsi="Times New Roman" w:cs="Times New Roman"/>
          <w:lang w:val="en-GB" w:eastAsia="ja-JP"/>
        </w:rPr>
        <w:t xml:space="preserve">E.g., </w:t>
      </w:r>
      <w:r w:rsidR="00336037" w:rsidRPr="00FA2F07">
        <w:rPr>
          <w:rFonts w:ascii="Times New Roman" w:hAnsi="Times New Roman" w:cs="Times New Roman"/>
          <w:lang w:val="en-GB" w:eastAsia="ja-JP"/>
        </w:rPr>
        <w:t>memory overrun, memory locked, insufficient power, etc.</w:t>
      </w:r>
    </w:p>
    <w:p w14:paraId="2AB6F892" w14:textId="1CE5FB74" w:rsidR="00DA7D61" w:rsidRDefault="00336037" w:rsidP="004A2541">
      <w:pPr>
        <w:numPr>
          <w:ilvl w:val="2"/>
          <w:numId w:val="33"/>
        </w:numPr>
        <w:ind w:left="360"/>
        <w:jc w:val="both"/>
        <w:rPr>
          <w:rFonts w:ascii="Times New Roman" w:hAnsi="Times New Roman" w:cs="Times New Roman"/>
          <w:lang w:val="en-GB" w:eastAsia="ja-JP"/>
        </w:rPr>
      </w:pPr>
      <w:r w:rsidRPr="004A2541">
        <w:rPr>
          <w:rFonts w:ascii="Times New Roman" w:hAnsi="Times New Roman" w:cs="Times New Roman"/>
          <w:lang w:val="en-GB" w:eastAsia="ja-JP"/>
        </w:rPr>
        <w:t>FFS</w:t>
      </w:r>
      <w:r w:rsidR="00EF3956">
        <w:rPr>
          <w:rFonts w:ascii="Times New Roman" w:hAnsi="Times New Roman" w:cs="Times New Roman"/>
          <w:lang w:val="en-GB" w:eastAsia="ja-JP"/>
        </w:rPr>
        <w:t>:</w:t>
      </w:r>
      <w:r w:rsidRPr="004A2541">
        <w:rPr>
          <w:rFonts w:ascii="Times New Roman" w:hAnsi="Times New Roman" w:cs="Times New Roman"/>
          <w:lang w:val="en-GB" w:eastAsia="ja-JP"/>
        </w:rPr>
        <w:t xml:space="preserve"> </w:t>
      </w:r>
      <w:r w:rsidR="00EF3956" w:rsidRPr="006B52B7">
        <w:rPr>
          <w:rFonts w:ascii="Times New Roman" w:hAnsi="Times New Roman" w:cs="Times New Roman"/>
          <w:lang w:val="en-GB" w:eastAsia="ja-JP"/>
        </w:rPr>
        <w:t>other</w:t>
      </w:r>
      <w:r w:rsidR="00EF3956">
        <w:rPr>
          <w:rFonts w:ascii="Times New Roman" w:hAnsi="Times New Roman" w:cs="Times New Roman"/>
          <w:lang w:val="en-GB" w:eastAsia="ja-JP"/>
        </w:rPr>
        <w:t xml:space="preserve"> control information</w:t>
      </w:r>
      <w:r w:rsidR="00EF3956" w:rsidRPr="006B52B7">
        <w:rPr>
          <w:rFonts w:ascii="Times New Roman" w:hAnsi="Times New Roman" w:cs="Times New Roman"/>
          <w:lang w:val="en-GB" w:eastAsia="ja-JP"/>
        </w:rPr>
        <w:t xml:space="preserve">, </w:t>
      </w:r>
    </w:p>
    <w:p w14:paraId="255E46EA" w14:textId="590D5399" w:rsidR="00691D1E" w:rsidRPr="00FB4D29" w:rsidRDefault="00DA7D61" w:rsidP="00DA7D61">
      <w:pPr>
        <w:numPr>
          <w:ilvl w:val="0"/>
          <w:numId w:val="33"/>
        </w:numPr>
        <w:jc w:val="both"/>
        <w:rPr>
          <w:rFonts w:ascii="Times New Roman" w:hAnsi="Times New Roman" w:cs="Times New Roman"/>
          <w:lang w:val="en-GB" w:eastAsia="ja-JP"/>
        </w:rPr>
      </w:pPr>
      <w:r>
        <w:rPr>
          <w:rFonts w:ascii="Times New Roman" w:hAnsi="Times New Roman" w:cs="Times New Roman"/>
          <w:lang w:val="en-GB" w:eastAsia="ja-JP"/>
        </w:rPr>
        <w:t>E</w:t>
      </w:r>
      <w:r w:rsidR="00336037" w:rsidRPr="004A2541">
        <w:rPr>
          <w:rFonts w:ascii="Times New Roman" w:hAnsi="Times New Roman" w:cs="Times New Roman"/>
          <w:lang w:val="en-GB" w:eastAsia="ja-JP"/>
        </w:rPr>
        <w:t xml:space="preserve">.g., </w:t>
      </w:r>
      <w:r w:rsidR="00255250" w:rsidRPr="004A2541">
        <w:rPr>
          <w:rFonts w:ascii="Times New Roman" w:hAnsi="Times New Roman" w:cs="Times New Roman"/>
          <w:lang w:val="en-GB" w:eastAsia="ja-JP"/>
        </w:rPr>
        <w:t xml:space="preserve">D2R </w:t>
      </w:r>
      <w:r w:rsidR="00336037" w:rsidRPr="004A2541">
        <w:rPr>
          <w:rFonts w:ascii="Times New Roman" w:hAnsi="Times New Roman" w:cs="Times New Roman"/>
          <w:lang w:val="en-GB" w:eastAsia="ja-JP"/>
        </w:rPr>
        <w:t>SR</w:t>
      </w:r>
      <w:r w:rsidR="00255250" w:rsidRPr="004A2541">
        <w:rPr>
          <w:rFonts w:ascii="Times New Roman" w:hAnsi="Times New Roman" w:cs="Times New Roman"/>
          <w:lang w:val="en-GB" w:eastAsia="ja-JP"/>
        </w:rPr>
        <w:t xml:space="preserve"> (</w:t>
      </w:r>
      <w:r w:rsidR="00691D1E" w:rsidRPr="00FB4D29">
        <w:rPr>
          <w:rFonts w:ascii="Times New Roman" w:hAnsi="Times New Roman" w:cs="Times New Roman"/>
          <w:lang w:val="en-GB" w:eastAsia="ja-JP"/>
        </w:rPr>
        <w:t>scheduling request</w:t>
      </w:r>
      <w:r w:rsidR="00255250" w:rsidRPr="00FB4D29">
        <w:rPr>
          <w:rFonts w:ascii="Times New Roman" w:hAnsi="Times New Roman" w:cs="Times New Roman"/>
          <w:lang w:val="en-GB" w:eastAsia="ja-JP"/>
        </w:rPr>
        <w:t>)</w:t>
      </w:r>
      <w:r w:rsidR="00691D1E" w:rsidRPr="00FB4D29">
        <w:rPr>
          <w:rFonts w:ascii="Times New Roman" w:hAnsi="Times New Roman" w:cs="Times New Roman"/>
          <w:lang w:val="en-GB" w:eastAsia="ja-JP"/>
        </w:rPr>
        <w:t xml:space="preserve"> for A-IoT device to request scheduling </w:t>
      </w:r>
      <w:r w:rsidR="00560429">
        <w:rPr>
          <w:rFonts w:ascii="Times New Roman" w:hAnsi="Times New Roman" w:cs="Times New Roman"/>
          <w:lang w:val="en-GB" w:eastAsia="ja-JP"/>
        </w:rPr>
        <w:t>D2R</w:t>
      </w:r>
      <w:r w:rsidR="00691D1E" w:rsidRPr="00FB4D29">
        <w:rPr>
          <w:rFonts w:ascii="Times New Roman" w:hAnsi="Times New Roman" w:cs="Times New Roman"/>
          <w:lang w:val="en-GB" w:eastAsia="ja-JP"/>
        </w:rPr>
        <w:t xml:space="preserve"> to transfer further data information for DO-DTT</w:t>
      </w:r>
      <w:r w:rsidR="00C241ED">
        <w:rPr>
          <w:rFonts w:ascii="Times New Roman" w:hAnsi="Times New Roman" w:cs="Times New Roman"/>
          <w:lang w:val="en-GB" w:eastAsia="ja-JP"/>
        </w:rPr>
        <w:t>.</w:t>
      </w:r>
    </w:p>
    <w:p w14:paraId="2D888737" w14:textId="77777777" w:rsidR="009E2B11" w:rsidRDefault="009E2B11" w:rsidP="00C47E89">
      <w:pPr>
        <w:jc w:val="both"/>
        <w:rPr>
          <w:rFonts w:ascii="Times New Roman" w:hAnsi="Times New Roman" w:cs="Times New Roman"/>
          <w:b/>
          <w:bCs/>
          <w:lang w:val="en-GB" w:eastAsia="ja-JP"/>
        </w:rPr>
      </w:pPr>
    </w:p>
    <w:p w14:paraId="13DC9D9A" w14:textId="77777777" w:rsidR="00D0564B" w:rsidRDefault="00D0564B" w:rsidP="00D0564B">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8</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D2R</w:t>
      </w:r>
      <w:r>
        <w:rPr>
          <w:rFonts w:ascii="Times New Roman" w:hAnsi="Times New Roman" w:cs="Times New Roman"/>
          <w:b/>
          <w:bCs/>
          <w:lang w:eastAsia="ja-JP"/>
        </w:rPr>
        <w:t xml:space="preserve"> control, RAN1 to consider at least the functionality of ACK response, NACK response and error code</w:t>
      </w:r>
      <w:r w:rsidRPr="00FB4D29">
        <w:rPr>
          <w:rFonts w:ascii="Times New Roman" w:hAnsi="Times New Roman" w:cs="Times New Roman"/>
          <w:b/>
          <w:bCs/>
          <w:lang w:eastAsia="ja-JP"/>
        </w:rPr>
        <w:t>.</w:t>
      </w:r>
    </w:p>
    <w:p w14:paraId="2EA30035" w14:textId="77777777" w:rsidR="00483C76" w:rsidRPr="00483C76" w:rsidRDefault="00483C76" w:rsidP="00C47E89">
      <w:pPr>
        <w:jc w:val="both"/>
        <w:rPr>
          <w:rFonts w:ascii="Times New Roman" w:hAnsi="Times New Roman" w:cs="Times New Roman"/>
          <w:b/>
          <w:bCs/>
          <w:lang w:eastAsia="ja-JP"/>
        </w:rPr>
      </w:pPr>
    </w:p>
    <w:p w14:paraId="766D81D2" w14:textId="51B5CDBB" w:rsidR="005517A9" w:rsidRDefault="005517A9" w:rsidP="005517A9">
      <w:pPr>
        <w:ind w:firstLine="360"/>
        <w:jc w:val="both"/>
        <w:rPr>
          <w:rFonts w:ascii="Times New Roman" w:hAnsi="Times New Roman" w:cs="Times New Roman"/>
          <w:lang w:val="en-GB" w:eastAsia="ja-JP"/>
        </w:rPr>
      </w:pPr>
      <w:r w:rsidRPr="005517A9">
        <w:rPr>
          <w:rFonts w:ascii="Times New Roman" w:hAnsi="Times New Roman" w:cs="Times New Roman"/>
          <w:lang w:val="en-GB" w:eastAsia="ja-JP"/>
        </w:rPr>
        <w:t>For</w:t>
      </w:r>
      <w:r>
        <w:rPr>
          <w:rFonts w:ascii="Times New Roman" w:hAnsi="Times New Roman" w:cs="Times New Roman"/>
          <w:lang w:val="en-GB" w:eastAsia="ja-JP"/>
        </w:rPr>
        <w:t xml:space="preserve"> contention-based initial access, </w:t>
      </w:r>
      <w:r w:rsidR="00202F78">
        <w:rPr>
          <w:rFonts w:ascii="Times New Roman" w:hAnsi="Times New Roman" w:cs="Times New Roman"/>
          <w:lang w:val="en-GB" w:eastAsia="ja-JP"/>
        </w:rPr>
        <w:t>the device would transmit msg1 after msg0 triggered by the reader</w:t>
      </w:r>
      <w:r w:rsidR="007C3FFC">
        <w:rPr>
          <w:rFonts w:ascii="Times New Roman" w:hAnsi="Times New Roman" w:cs="Times New Roman"/>
          <w:lang w:val="en-GB" w:eastAsia="ja-JP"/>
        </w:rPr>
        <w:t xml:space="preserve"> [3]</w:t>
      </w:r>
      <w:r w:rsidR="00202F78">
        <w:rPr>
          <w:rFonts w:ascii="Times New Roman" w:hAnsi="Times New Roman" w:cs="Times New Roman"/>
          <w:lang w:val="en-GB" w:eastAsia="ja-JP"/>
        </w:rPr>
        <w:t xml:space="preserve">, where msg0 is similar as Query in RFID. </w:t>
      </w:r>
      <w:r w:rsidR="00C0525B">
        <w:rPr>
          <w:rFonts w:ascii="Times New Roman" w:hAnsi="Times New Roman" w:cs="Times New Roman"/>
          <w:lang w:val="en-GB" w:eastAsia="ja-JP"/>
        </w:rPr>
        <w:t>In previous RAN1 meeting, it was</w:t>
      </w:r>
      <w:r w:rsidR="00B52041">
        <w:rPr>
          <w:rFonts w:ascii="Times New Roman" w:hAnsi="Times New Roman" w:cs="Times New Roman"/>
          <w:lang w:val="en-GB" w:eastAsia="ja-JP"/>
        </w:rPr>
        <w:t xml:space="preserve"> agreed </w:t>
      </w:r>
      <w:r w:rsidR="00C0525B">
        <w:rPr>
          <w:rFonts w:ascii="Times New Roman" w:hAnsi="Times New Roman" w:cs="Times New Roman"/>
          <w:lang w:val="en-GB" w:eastAsia="ja-JP"/>
        </w:rPr>
        <w:t xml:space="preserve">that </w:t>
      </w:r>
      <w:r w:rsidR="00B52041">
        <w:rPr>
          <w:rFonts w:ascii="Times New Roman" w:hAnsi="Times New Roman" w:cs="Times New Roman"/>
          <w:lang w:val="en-GB" w:eastAsia="ja-JP"/>
        </w:rPr>
        <w:t>the r</w:t>
      </w:r>
      <w:r w:rsidR="00B52041" w:rsidRPr="00B52041">
        <w:rPr>
          <w:rFonts w:ascii="Times New Roman" w:hAnsi="Times New Roman" w:cs="Times New Roman"/>
          <w:lang w:val="en-GB" w:eastAsia="ja-JP"/>
        </w:rPr>
        <w:t>esponse transmitted from device to reader during contention-based access procedure is transmitted on the PDRCH</w:t>
      </w:r>
      <w:r w:rsidR="00A94FAD">
        <w:rPr>
          <w:rFonts w:ascii="Times New Roman" w:hAnsi="Times New Roman" w:cs="Times New Roman"/>
          <w:lang w:val="en-GB" w:eastAsia="ja-JP"/>
        </w:rPr>
        <w:t xml:space="preserve">, which would </w:t>
      </w:r>
      <w:r w:rsidR="00756EAB">
        <w:rPr>
          <w:rFonts w:ascii="Times New Roman" w:hAnsi="Times New Roman" w:cs="Times New Roman"/>
          <w:lang w:val="en-GB" w:eastAsia="ja-JP"/>
        </w:rPr>
        <w:t>include msg3/msg5</w:t>
      </w:r>
      <w:r w:rsidR="00B52041">
        <w:rPr>
          <w:rFonts w:ascii="Times New Roman" w:hAnsi="Times New Roman" w:cs="Times New Roman"/>
          <w:lang w:val="en-GB" w:eastAsia="ja-JP"/>
        </w:rPr>
        <w:t>.</w:t>
      </w:r>
      <w:r w:rsidR="005A3AAC" w:rsidRPr="005A3AAC">
        <w:rPr>
          <w:rFonts w:ascii="Times New Roman" w:hAnsi="Times New Roman" w:cs="Times New Roman"/>
          <w:lang w:val="en-GB" w:eastAsia="ja-JP"/>
        </w:rPr>
        <w:t xml:space="preserve"> </w:t>
      </w:r>
      <w:r w:rsidR="004F65D3">
        <w:rPr>
          <w:rFonts w:ascii="Times New Roman" w:hAnsi="Times New Roman" w:cs="Times New Roman"/>
          <w:lang w:val="en-GB" w:eastAsia="ja-JP"/>
        </w:rPr>
        <w:t xml:space="preserve">The msg1 </w:t>
      </w:r>
      <w:r w:rsidR="00302061">
        <w:rPr>
          <w:rFonts w:ascii="Times New Roman" w:hAnsi="Times New Roman" w:cs="Times New Roman"/>
          <w:lang w:val="en-GB" w:eastAsia="ja-JP"/>
        </w:rPr>
        <w:t>for</w:t>
      </w:r>
      <w:r w:rsidR="004F65D3">
        <w:rPr>
          <w:rFonts w:ascii="Times New Roman" w:hAnsi="Times New Roman" w:cs="Times New Roman"/>
          <w:lang w:val="en-GB" w:eastAsia="ja-JP"/>
        </w:rPr>
        <w:t xml:space="preserve"> contention-based access may send the temporary device ID, similar as RN16 for RFID. So,</w:t>
      </w:r>
      <w:r w:rsidR="007F6388">
        <w:rPr>
          <w:rFonts w:ascii="Times New Roman" w:hAnsi="Times New Roman" w:cs="Times New Roman"/>
          <w:lang w:val="en-GB" w:eastAsia="ja-JP"/>
        </w:rPr>
        <w:t xml:space="preserve"> t</w:t>
      </w:r>
      <w:r w:rsidR="00CF7221">
        <w:rPr>
          <w:rFonts w:ascii="Times New Roman" w:hAnsi="Times New Roman" w:cs="Times New Roman"/>
          <w:lang w:val="en-GB" w:eastAsia="ja-JP"/>
        </w:rPr>
        <w:t xml:space="preserve">he msg1 </w:t>
      </w:r>
      <w:r w:rsidR="004F65D3">
        <w:rPr>
          <w:rFonts w:ascii="Times New Roman" w:hAnsi="Times New Roman" w:cs="Times New Roman"/>
          <w:lang w:val="en-GB" w:eastAsia="ja-JP"/>
        </w:rPr>
        <w:t>can be</w:t>
      </w:r>
      <w:r w:rsidR="00CF7221">
        <w:rPr>
          <w:rFonts w:ascii="Times New Roman" w:hAnsi="Times New Roman" w:cs="Times New Roman"/>
          <w:lang w:val="en-GB" w:eastAsia="ja-JP"/>
        </w:rPr>
        <w:t xml:space="preserve"> considered as a special D2R control</w:t>
      </w:r>
      <w:r w:rsidR="004F65D3">
        <w:rPr>
          <w:rFonts w:ascii="Times New Roman" w:hAnsi="Times New Roman" w:cs="Times New Roman"/>
          <w:lang w:val="en-GB" w:eastAsia="ja-JP"/>
        </w:rPr>
        <w:t xml:space="preserve"> and</w:t>
      </w:r>
      <w:r w:rsidR="00B12A09">
        <w:rPr>
          <w:rFonts w:ascii="Times New Roman" w:hAnsi="Times New Roman" w:cs="Times New Roman"/>
          <w:lang w:val="en-GB" w:eastAsia="ja-JP"/>
        </w:rPr>
        <w:t xml:space="preserve"> </w:t>
      </w:r>
      <w:r w:rsidR="006F7ECB">
        <w:rPr>
          <w:rFonts w:ascii="Times New Roman" w:hAnsi="Times New Roman" w:cs="Times New Roman"/>
          <w:lang w:val="en-GB" w:eastAsia="ja-JP"/>
        </w:rPr>
        <w:t xml:space="preserve">uses </w:t>
      </w:r>
      <w:r w:rsidR="005A3AAC">
        <w:rPr>
          <w:rFonts w:ascii="Times New Roman" w:hAnsi="Times New Roman" w:cs="Times New Roman"/>
          <w:lang w:val="en-GB" w:eastAsia="ja-JP"/>
        </w:rPr>
        <w:t xml:space="preserve">a physical channel </w:t>
      </w:r>
      <w:r w:rsidR="006F7ECB">
        <w:rPr>
          <w:rFonts w:ascii="Times New Roman" w:hAnsi="Times New Roman" w:cs="Times New Roman"/>
          <w:lang w:val="en-GB" w:eastAsia="ja-JP"/>
        </w:rPr>
        <w:t>as D2R control</w:t>
      </w:r>
      <w:r w:rsidR="005A3AAC">
        <w:rPr>
          <w:rFonts w:ascii="Times New Roman" w:hAnsi="Times New Roman" w:cs="Times New Roman"/>
          <w:lang w:val="en-GB" w:eastAsia="ja-JP"/>
        </w:rPr>
        <w:t>.</w:t>
      </w:r>
    </w:p>
    <w:p w14:paraId="2D50B639" w14:textId="4CA52446" w:rsidR="005517A9" w:rsidRPr="005517A9" w:rsidRDefault="005517A9" w:rsidP="005517A9">
      <w:pPr>
        <w:ind w:firstLine="360"/>
        <w:jc w:val="both"/>
        <w:rPr>
          <w:rFonts w:ascii="Times New Roman" w:hAnsi="Times New Roman" w:cs="Times New Roman"/>
          <w:lang w:val="en-GB" w:eastAsia="ja-JP"/>
        </w:rPr>
      </w:pPr>
      <w:r w:rsidRPr="005517A9">
        <w:rPr>
          <w:rFonts w:ascii="Times New Roman" w:hAnsi="Times New Roman" w:cs="Times New Roman"/>
          <w:lang w:val="en-GB" w:eastAsia="ja-JP"/>
        </w:rPr>
        <w:t xml:space="preserve"> </w:t>
      </w:r>
    </w:p>
    <w:p w14:paraId="38C17972" w14:textId="4F604D58" w:rsidR="00302061" w:rsidRDefault="00302061" w:rsidP="00302061">
      <w:pPr>
        <w:jc w:val="both"/>
        <w:rPr>
          <w:rFonts w:ascii="Times New Roman" w:hAnsi="Times New Roman" w:cs="Times New Roman"/>
          <w:b/>
          <w:bCs/>
          <w:lang w:eastAsia="ja-JP"/>
        </w:rPr>
      </w:pPr>
      <w:r w:rsidRPr="00483C76">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9</w:t>
      </w:r>
      <w:r w:rsidRPr="00483C76">
        <w:rPr>
          <w:rFonts w:ascii="Times New Roman" w:hAnsi="Times New Roman" w:cs="Times New Roman"/>
          <w:b/>
          <w:bCs/>
          <w:u w:val="single"/>
          <w:lang w:val="en-GB" w:eastAsia="ja-JP"/>
        </w:rPr>
        <w:t>:</w:t>
      </w:r>
      <w:r w:rsidRPr="00483C76">
        <w:rPr>
          <w:rFonts w:ascii="Times New Roman" w:hAnsi="Times New Roman" w:cs="Times New Roman"/>
          <w:b/>
          <w:bCs/>
          <w:lang w:eastAsia="ja-JP"/>
        </w:rPr>
        <w:t xml:space="preserve"> </w:t>
      </w:r>
      <w:r w:rsidR="0009240F">
        <w:rPr>
          <w:rFonts w:ascii="Times New Roman" w:hAnsi="Times New Roman" w:cs="Times New Roman"/>
          <w:b/>
          <w:bCs/>
          <w:lang w:eastAsia="ja-JP"/>
        </w:rPr>
        <w:t>M</w:t>
      </w:r>
      <w:r>
        <w:rPr>
          <w:rFonts w:ascii="Times New Roman" w:hAnsi="Times New Roman" w:cs="Times New Roman"/>
          <w:b/>
          <w:bCs/>
          <w:lang w:eastAsia="ja-JP"/>
        </w:rPr>
        <w:t>sg1 for contention-based access can be considered as a special D2R control and map to the physical channel used for D2R control.</w:t>
      </w:r>
    </w:p>
    <w:p w14:paraId="64AFBBFA" w14:textId="77777777" w:rsidR="000B39E9" w:rsidRPr="00C4122B" w:rsidRDefault="000B39E9" w:rsidP="000B39E9">
      <w:pPr>
        <w:jc w:val="both"/>
        <w:rPr>
          <w:rFonts w:ascii="Times New Roman" w:hAnsi="Times New Roman" w:cs="Times New Roman"/>
          <w:b/>
          <w:bCs/>
          <w:lang w:eastAsia="ja-JP"/>
        </w:rPr>
      </w:pPr>
    </w:p>
    <w:p w14:paraId="75F90275" w14:textId="77777777" w:rsidR="00C47E89" w:rsidRPr="00C47E89" w:rsidRDefault="00C47E89" w:rsidP="00C47E89">
      <w:pPr>
        <w:jc w:val="both"/>
        <w:rPr>
          <w:rFonts w:ascii="Times New Roman" w:hAnsi="Times New Roman" w:cs="Times New Roman"/>
          <w:b/>
          <w:bCs/>
          <w:lang w:eastAsia="ja-JP"/>
        </w:rPr>
      </w:pPr>
    </w:p>
    <w:p w14:paraId="5B8E83EF" w14:textId="3CC48FB1" w:rsidR="009E2B11" w:rsidRPr="00FB4D29" w:rsidRDefault="009E2B11" w:rsidP="00A22650">
      <w:pPr>
        <w:pStyle w:val="Heading2"/>
        <w:numPr>
          <w:ilvl w:val="1"/>
          <w:numId w:val="21"/>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D2R control mapping to</w:t>
      </w:r>
      <w:r w:rsidR="00A00A6B">
        <w:rPr>
          <w:rFonts w:ascii="Times New Roman" w:hAnsi="Times New Roman" w:cs="Times New Roman"/>
          <w:b/>
          <w:sz w:val="24"/>
          <w:szCs w:val="24"/>
          <w:lang w:eastAsia="ja-JP"/>
        </w:rPr>
        <w:t xml:space="preserve"> a</w:t>
      </w:r>
      <w:r w:rsidRPr="00FB4D29">
        <w:rPr>
          <w:rFonts w:ascii="Times New Roman" w:hAnsi="Times New Roman" w:cs="Times New Roman"/>
          <w:b/>
          <w:sz w:val="24"/>
          <w:szCs w:val="24"/>
          <w:lang w:eastAsia="ja-JP"/>
        </w:rPr>
        <w:t xml:space="preserve"> physical channel</w:t>
      </w:r>
    </w:p>
    <w:p w14:paraId="29F97B3B" w14:textId="77777777" w:rsidR="00D231B9" w:rsidRDefault="00D231B9" w:rsidP="00D231B9">
      <w:pPr>
        <w:jc w:val="both"/>
        <w:rPr>
          <w:rFonts w:ascii="Times New Roman" w:hAnsi="Times New Roman" w:cs="Times New Roman"/>
          <w:lang w:eastAsia="ja-JP"/>
        </w:rPr>
      </w:pPr>
    </w:p>
    <w:p w14:paraId="35432CE0" w14:textId="0B3CAB08" w:rsidR="00A34FFA" w:rsidRPr="00FB4D29" w:rsidRDefault="00A34FFA" w:rsidP="00B4405C">
      <w:pPr>
        <w:ind w:firstLine="360"/>
        <w:jc w:val="both"/>
        <w:rPr>
          <w:rFonts w:ascii="Times New Roman" w:hAnsi="Times New Roman" w:cs="Times New Roman"/>
          <w:lang w:eastAsia="ja-JP"/>
        </w:rPr>
      </w:pPr>
      <w:r>
        <w:rPr>
          <w:rFonts w:ascii="Times New Roman" w:hAnsi="Times New Roman" w:cs="Times New Roman"/>
          <w:lang w:eastAsia="ja-JP"/>
        </w:rPr>
        <w:t xml:space="preserve">Similar as R2D control mapping to </w:t>
      </w:r>
      <w:r w:rsidR="00A00A6B">
        <w:rPr>
          <w:rFonts w:ascii="Times New Roman" w:hAnsi="Times New Roman" w:cs="Times New Roman"/>
          <w:lang w:eastAsia="ja-JP"/>
        </w:rPr>
        <w:t>a</w:t>
      </w:r>
      <w:r>
        <w:rPr>
          <w:rFonts w:ascii="Times New Roman" w:hAnsi="Times New Roman" w:cs="Times New Roman"/>
          <w:lang w:eastAsia="ja-JP"/>
        </w:rPr>
        <w:t xml:space="preserve"> physical channel, there </w:t>
      </w:r>
      <w:r w:rsidR="00A00A6B">
        <w:rPr>
          <w:rFonts w:ascii="Times New Roman" w:hAnsi="Times New Roman" w:cs="Times New Roman"/>
          <w:lang w:eastAsia="ja-JP"/>
        </w:rPr>
        <w:t>could be</w:t>
      </w:r>
      <w:r>
        <w:rPr>
          <w:rFonts w:ascii="Times New Roman" w:hAnsi="Times New Roman" w:cs="Times New Roman"/>
          <w:lang w:eastAsia="ja-JP"/>
        </w:rPr>
        <w:t xml:space="preserve"> different alternatives for D2R control mapping to </w:t>
      </w:r>
      <w:r w:rsidR="00A00A6B">
        <w:rPr>
          <w:rFonts w:ascii="Times New Roman" w:hAnsi="Times New Roman" w:cs="Times New Roman"/>
          <w:lang w:eastAsia="ja-JP"/>
        </w:rPr>
        <w:t>a</w:t>
      </w:r>
      <w:r>
        <w:rPr>
          <w:rFonts w:ascii="Times New Roman" w:hAnsi="Times New Roman" w:cs="Times New Roman"/>
          <w:lang w:eastAsia="ja-JP"/>
        </w:rPr>
        <w:t xml:space="preserve"> physical channel, as </w:t>
      </w:r>
      <w:r w:rsidR="00FD42C5">
        <w:rPr>
          <w:rFonts w:ascii="Times New Roman" w:hAnsi="Times New Roman" w:cs="Times New Roman"/>
          <w:lang w:eastAsia="ja-JP"/>
        </w:rPr>
        <w:t>illustrated in</w:t>
      </w:r>
      <w:r>
        <w:rPr>
          <w:rFonts w:ascii="Times New Roman" w:hAnsi="Times New Roman" w:cs="Times New Roman"/>
          <w:lang w:eastAsia="ja-JP"/>
        </w:rPr>
        <w:t xml:space="preserve"> Fig. </w:t>
      </w:r>
      <w:r w:rsidR="00CD0258">
        <w:rPr>
          <w:rFonts w:ascii="Times New Roman" w:hAnsi="Times New Roman" w:cs="Times New Roman"/>
          <w:lang w:eastAsia="ja-JP"/>
        </w:rPr>
        <w:t>6</w:t>
      </w:r>
      <w:r>
        <w:rPr>
          <w:rFonts w:ascii="Times New Roman" w:hAnsi="Times New Roman" w:cs="Times New Roman"/>
          <w:lang w:eastAsia="ja-JP"/>
        </w:rPr>
        <w:t xml:space="preserve">: </w:t>
      </w:r>
    </w:p>
    <w:p w14:paraId="39E81BD3" w14:textId="69DF7835" w:rsidR="00D01864" w:rsidRDefault="00D01864" w:rsidP="00D01864">
      <w:pPr>
        <w:pStyle w:val="ListParagraph"/>
        <w:numPr>
          <w:ilvl w:val="0"/>
          <w:numId w:val="34"/>
        </w:numPr>
        <w:ind w:leftChars="0" w:left="360"/>
        <w:jc w:val="both"/>
        <w:rPr>
          <w:rFonts w:ascii="Times New Roman" w:hAnsi="Times New Roman" w:cs="Times New Roman"/>
          <w:lang w:eastAsia="ja-JP"/>
        </w:rPr>
      </w:pPr>
      <w:r w:rsidRPr="003B1743">
        <w:rPr>
          <w:rFonts w:ascii="Times New Roman" w:hAnsi="Times New Roman" w:cs="Times New Roman"/>
          <w:lang w:eastAsia="ja-JP"/>
        </w:rPr>
        <w:t xml:space="preserve">Alt1: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3B1743">
        <w:rPr>
          <w:rFonts w:ascii="Times New Roman" w:hAnsi="Times New Roman" w:cs="Times New Roman"/>
          <w:lang w:eastAsia="ja-JP"/>
        </w:rPr>
        <w:t xml:space="preserve"> control not in MAC-CE, </w:t>
      </w:r>
      <w:r>
        <w:rPr>
          <w:rFonts w:ascii="Times New Roman" w:hAnsi="Times New Roman" w:cs="Times New Roman"/>
          <w:lang w:eastAsia="ja-JP"/>
        </w:rPr>
        <w:t xml:space="preserve">which can be </w:t>
      </w:r>
      <w:r w:rsidR="003161BE">
        <w:rPr>
          <w:rFonts w:ascii="Times New Roman" w:hAnsi="Times New Roman" w:cs="Times New Roman"/>
          <w:lang w:eastAsia="ja-JP"/>
        </w:rPr>
        <w:t>detected</w:t>
      </w:r>
      <w:r w:rsidR="003161BE" w:rsidRPr="003B1743">
        <w:rPr>
          <w:rFonts w:ascii="Times New Roman" w:hAnsi="Times New Roman" w:cs="Times New Roman"/>
          <w:lang w:eastAsia="ja-JP"/>
        </w:rPr>
        <w:t xml:space="preserve"> separate</w:t>
      </w:r>
      <w:r w:rsidR="003161BE">
        <w:rPr>
          <w:rFonts w:ascii="Times New Roman" w:hAnsi="Times New Roman" w:cs="Times New Roman"/>
          <w:lang w:eastAsia="ja-JP"/>
        </w:rPr>
        <w:t xml:space="preserve">ly </w:t>
      </w:r>
      <w:r w:rsidRPr="003B1743">
        <w:rPr>
          <w:rFonts w:ascii="Times New Roman" w:hAnsi="Times New Roman" w:cs="Times New Roman"/>
          <w:lang w:eastAsia="ja-JP"/>
        </w:rPr>
        <w:t xml:space="preserve">from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3B1743">
        <w:rPr>
          <w:rFonts w:ascii="Times New Roman" w:hAnsi="Times New Roman" w:cs="Times New Roman"/>
          <w:lang w:eastAsia="ja-JP"/>
        </w:rPr>
        <w:t xml:space="preserve"> data</w:t>
      </w:r>
      <w:r w:rsidR="00652777">
        <w:rPr>
          <w:rFonts w:ascii="Times New Roman" w:hAnsi="Times New Roman" w:cs="Times New Roman"/>
          <w:lang w:eastAsia="ja-JP"/>
        </w:rPr>
        <w:t>.</w:t>
      </w:r>
    </w:p>
    <w:p w14:paraId="18804F96" w14:textId="5F69D7F1" w:rsidR="00D01864" w:rsidRDefault="00D01864" w:rsidP="00D01864">
      <w:pPr>
        <w:pStyle w:val="ListParagraph"/>
        <w:numPr>
          <w:ilvl w:val="1"/>
          <w:numId w:val="34"/>
        </w:numPr>
        <w:ind w:leftChars="0" w:left="720"/>
        <w:jc w:val="both"/>
        <w:rPr>
          <w:rFonts w:ascii="Times New Roman" w:hAnsi="Times New Roman" w:cs="Times New Roman"/>
          <w:lang w:eastAsia="ja-JP"/>
        </w:rPr>
      </w:pPr>
      <w:r w:rsidRPr="00EC0A3F">
        <w:rPr>
          <w:rFonts w:ascii="Times New Roman" w:hAnsi="Times New Roman" w:cs="Times New Roman"/>
          <w:lang w:eastAsia="ja-JP"/>
        </w:rPr>
        <w:t xml:space="preserve">Alt1a: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3B1743">
        <w:rPr>
          <w:rFonts w:ascii="Times New Roman" w:hAnsi="Times New Roman" w:cs="Times New Roman"/>
          <w:lang w:eastAsia="ja-JP"/>
        </w:rPr>
        <w:t xml:space="preserve"> </w:t>
      </w:r>
      <w:r w:rsidRPr="00EC0A3F">
        <w:rPr>
          <w:rFonts w:ascii="Times New Roman" w:hAnsi="Times New Roman" w:cs="Times New Roman"/>
          <w:lang w:eastAsia="ja-JP"/>
        </w:rPr>
        <w:t xml:space="preserve">control in a new physical </w:t>
      </w:r>
      <w:r w:rsidR="00306EC2">
        <w:rPr>
          <w:rFonts w:ascii="Times New Roman" w:hAnsi="Times New Roman" w:cs="Times New Roman"/>
          <w:lang w:eastAsia="ja-JP"/>
        </w:rPr>
        <w:t xml:space="preserve">D2R </w:t>
      </w:r>
      <w:r w:rsidRPr="00EC0A3F">
        <w:rPr>
          <w:rFonts w:ascii="Times New Roman" w:hAnsi="Times New Roman" w:cs="Times New Roman"/>
          <w:lang w:eastAsia="ja-JP"/>
        </w:rPr>
        <w:t>control channel (e.g., P</w:t>
      </w:r>
      <w:r>
        <w:rPr>
          <w:rFonts w:ascii="Times New Roman" w:hAnsi="Times New Roman" w:cs="Times New Roman"/>
          <w:lang w:eastAsia="ja-JP"/>
        </w:rPr>
        <w:t>DR</w:t>
      </w:r>
      <w:r w:rsidRPr="00EC0A3F">
        <w:rPr>
          <w:rFonts w:ascii="Times New Roman" w:hAnsi="Times New Roman" w:cs="Times New Roman"/>
          <w:lang w:eastAsia="ja-JP"/>
        </w:rPr>
        <w:t>CCH)</w:t>
      </w:r>
    </w:p>
    <w:p w14:paraId="0D79F07B" w14:textId="046909EB" w:rsidR="00D01864" w:rsidRPr="00CF3709" w:rsidRDefault="00D01864" w:rsidP="00D01864">
      <w:pPr>
        <w:pStyle w:val="ListParagraph"/>
        <w:numPr>
          <w:ilvl w:val="1"/>
          <w:numId w:val="34"/>
        </w:numPr>
        <w:ind w:leftChars="0" w:left="720"/>
        <w:jc w:val="both"/>
        <w:rPr>
          <w:rFonts w:ascii="Times New Roman" w:hAnsi="Times New Roman" w:cs="Times New Roman"/>
          <w:lang w:eastAsia="ja-JP"/>
        </w:rPr>
      </w:pPr>
      <w:r w:rsidRPr="00CF3709">
        <w:rPr>
          <w:rFonts w:ascii="Times New Roman" w:hAnsi="Times New Roman" w:cs="Times New Roman"/>
          <w:lang w:eastAsia="ja-JP"/>
        </w:rPr>
        <w:t xml:space="preserve">Alt1b: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3B1743">
        <w:rPr>
          <w:rFonts w:ascii="Times New Roman" w:hAnsi="Times New Roman" w:cs="Times New Roman"/>
          <w:lang w:eastAsia="ja-JP"/>
        </w:rPr>
        <w:t xml:space="preserve"> </w:t>
      </w:r>
      <w:r w:rsidRPr="00CF3709">
        <w:rPr>
          <w:rFonts w:ascii="Times New Roman" w:hAnsi="Times New Roman" w:cs="Times New Roman"/>
          <w:lang w:eastAsia="ja-JP"/>
        </w:rPr>
        <w:t>control in P</w:t>
      </w:r>
      <w:r>
        <w:rPr>
          <w:rFonts w:ascii="Times New Roman" w:hAnsi="Times New Roman" w:cs="Times New Roman"/>
          <w:lang w:eastAsia="ja-JP"/>
        </w:rPr>
        <w:t>DR</w:t>
      </w:r>
      <w:r w:rsidRPr="00CF3709">
        <w:rPr>
          <w:rFonts w:ascii="Times New Roman" w:hAnsi="Times New Roman" w:cs="Times New Roman"/>
          <w:lang w:eastAsia="ja-JP"/>
        </w:rPr>
        <w:t>CH, e.g., different P</w:t>
      </w:r>
      <w:r>
        <w:rPr>
          <w:rFonts w:ascii="Times New Roman" w:hAnsi="Times New Roman" w:cs="Times New Roman"/>
          <w:lang w:eastAsia="ja-JP"/>
        </w:rPr>
        <w:t>DR</w:t>
      </w:r>
      <w:r w:rsidRPr="00CF3709">
        <w:rPr>
          <w:rFonts w:ascii="Times New Roman" w:hAnsi="Times New Roman" w:cs="Times New Roman"/>
          <w:lang w:eastAsia="ja-JP"/>
        </w:rPr>
        <w:t xml:space="preserve">CH formats for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CF3709">
        <w:rPr>
          <w:rFonts w:ascii="Times New Roman" w:hAnsi="Times New Roman" w:cs="Times New Roman"/>
          <w:lang w:eastAsia="ja-JP"/>
        </w:rPr>
        <w:t xml:space="preserve"> data and control</w:t>
      </w:r>
    </w:p>
    <w:p w14:paraId="1A0B60FF" w14:textId="51C7857E" w:rsidR="00D01864" w:rsidRDefault="00D01864" w:rsidP="00D01864">
      <w:pPr>
        <w:numPr>
          <w:ilvl w:val="2"/>
          <w:numId w:val="24"/>
        </w:numPr>
        <w:tabs>
          <w:tab w:val="clear" w:pos="2160"/>
        </w:tabs>
        <w:ind w:left="270" w:hanging="270"/>
        <w:jc w:val="both"/>
        <w:rPr>
          <w:rFonts w:ascii="Times New Roman" w:hAnsi="Times New Roman" w:cs="Times New Roman"/>
          <w:lang w:eastAsia="ja-JP"/>
        </w:rPr>
      </w:pPr>
      <w:r w:rsidRPr="007A3766">
        <w:rPr>
          <w:rFonts w:ascii="Times New Roman" w:hAnsi="Times New Roman" w:cs="Times New Roman"/>
          <w:lang w:eastAsia="ja-JP"/>
        </w:rPr>
        <w:t xml:space="preserve">Alt2: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3B1743">
        <w:rPr>
          <w:rFonts w:ascii="Times New Roman" w:hAnsi="Times New Roman" w:cs="Times New Roman"/>
          <w:lang w:eastAsia="ja-JP"/>
        </w:rPr>
        <w:t xml:space="preserve"> </w:t>
      </w:r>
      <w:r w:rsidRPr="007A3766">
        <w:rPr>
          <w:rFonts w:ascii="Times New Roman" w:hAnsi="Times New Roman" w:cs="Times New Roman"/>
          <w:lang w:eastAsia="ja-JP"/>
        </w:rPr>
        <w:t xml:space="preserve">control in MAC-CE </w:t>
      </w:r>
    </w:p>
    <w:p w14:paraId="0F99A106" w14:textId="77777777" w:rsidR="00D231B9" w:rsidRPr="00D231B9" w:rsidRDefault="00D231B9" w:rsidP="00D231B9">
      <w:pPr>
        <w:jc w:val="both"/>
        <w:rPr>
          <w:rFonts w:ascii="Times New Roman" w:hAnsi="Times New Roman" w:cs="Times New Roman"/>
          <w:lang w:eastAsia="ja-JP"/>
        </w:rPr>
      </w:pPr>
    </w:p>
    <w:p w14:paraId="3A75FD0A" w14:textId="410F462F" w:rsidR="00F868B3" w:rsidRPr="00FB4D29" w:rsidRDefault="001C3089" w:rsidP="00AC2E14">
      <w:pPr>
        <w:jc w:val="center"/>
        <w:rPr>
          <w:rFonts w:ascii="Times New Roman" w:hAnsi="Times New Roman" w:cs="Times New Roman"/>
          <w:lang w:eastAsia="ja-JP"/>
        </w:rPr>
      </w:pPr>
      <w:r w:rsidRPr="001C3089">
        <w:rPr>
          <w:noProof/>
        </w:rPr>
        <w:lastRenderedPageBreak/>
        <w:drawing>
          <wp:inline distT="0" distB="0" distL="0" distR="0" wp14:anchorId="56F8DF36" wp14:editId="1FCAC5B4">
            <wp:extent cx="3948430" cy="2642870"/>
            <wp:effectExtent l="0" t="0" r="0" b="0"/>
            <wp:docPr id="18051128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48430" cy="2642870"/>
                    </a:xfrm>
                    <a:prstGeom prst="rect">
                      <a:avLst/>
                    </a:prstGeom>
                    <a:noFill/>
                    <a:ln>
                      <a:noFill/>
                    </a:ln>
                  </pic:spPr>
                </pic:pic>
              </a:graphicData>
            </a:graphic>
          </wp:inline>
        </w:drawing>
      </w:r>
    </w:p>
    <w:p w14:paraId="04B6B6DE" w14:textId="6FCA2A42" w:rsidR="00AC2E14" w:rsidRPr="00FB4D29" w:rsidRDefault="00AC2E14" w:rsidP="00AC2E14">
      <w:pPr>
        <w:jc w:val="center"/>
        <w:rPr>
          <w:rFonts w:ascii="Times New Roman" w:hAnsi="Times New Roman" w:cs="Times New Roman"/>
          <w:lang w:eastAsia="ja-JP"/>
        </w:rPr>
      </w:pPr>
      <w:r w:rsidRPr="00FB4D29">
        <w:rPr>
          <w:rFonts w:ascii="Times New Roman" w:hAnsi="Times New Roman" w:cs="Times New Roman"/>
          <w:lang w:eastAsia="ja-JP"/>
        </w:rPr>
        <w:t>Alt1</w:t>
      </w:r>
    </w:p>
    <w:p w14:paraId="7A781923" w14:textId="77777777" w:rsidR="00C145AD" w:rsidRPr="00FB4D29" w:rsidRDefault="00C145AD" w:rsidP="00AC2E14">
      <w:pPr>
        <w:jc w:val="center"/>
        <w:rPr>
          <w:rFonts w:ascii="Times New Roman" w:hAnsi="Times New Roman" w:cs="Times New Roman"/>
          <w:lang w:eastAsia="ja-JP"/>
        </w:rPr>
      </w:pPr>
    </w:p>
    <w:p w14:paraId="35B73BEC" w14:textId="2EE86AB8" w:rsidR="00AC2E14" w:rsidRPr="00FB4D29" w:rsidRDefault="00B253CC" w:rsidP="00AC2E14">
      <w:pPr>
        <w:jc w:val="center"/>
        <w:rPr>
          <w:rFonts w:ascii="Times New Roman" w:hAnsi="Times New Roman" w:cs="Times New Roman"/>
          <w:lang w:eastAsia="ja-JP"/>
        </w:rPr>
      </w:pPr>
      <w:r w:rsidRPr="00B253CC">
        <w:rPr>
          <w:noProof/>
        </w:rPr>
        <w:drawing>
          <wp:inline distT="0" distB="0" distL="0" distR="0" wp14:anchorId="2971FD52" wp14:editId="69D86D5D">
            <wp:extent cx="3479800" cy="2418080"/>
            <wp:effectExtent l="0" t="0" r="6350" b="0"/>
            <wp:docPr id="19187200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79800" cy="2418080"/>
                    </a:xfrm>
                    <a:prstGeom prst="rect">
                      <a:avLst/>
                    </a:prstGeom>
                    <a:noFill/>
                    <a:ln>
                      <a:noFill/>
                    </a:ln>
                  </pic:spPr>
                </pic:pic>
              </a:graphicData>
            </a:graphic>
          </wp:inline>
        </w:drawing>
      </w:r>
    </w:p>
    <w:p w14:paraId="20B0E584" w14:textId="03E7CF78" w:rsidR="00C145AD" w:rsidRPr="00FB4D29" w:rsidRDefault="00C145AD" w:rsidP="00AC2E14">
      <w:pPr>
        <w:jc w:val="center"/>
        <w:rPr>
          <w:rFonts w:ascii="Times New Roman" w:hAnsi="Times New Roman" w:cs="Times New Roman"/>
          <w:lang w:eastAsia="ja-JP"/>
        </w:rPr>
      </w:pPr>
      <w:r w:rsidRPr="00FB4D29">
        <w:rPr>
          <w:rFonts w:ascii="Times New Roman" w:hAnsi="Times New Roman" w:cs="Times New Roman"/>
          <w:lang w:eastAsia="ja-JP"/>
        </w:rPr>
        <w:t>Alt2</w:t>
      </w:r>
    </w:p>
    <w:p w14:paraId="2679FB71" w14:textId="57CFA516" w:rsidR="00C145AD" w:rsidRPr="00FB4D29" w:rsidRDefault="00C145AD" w:rsidP="00AC2E14">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941A05">
        <w:rPr>
          <w:rFonts w:ascii="Times New Roman" w:hAnsi="Times New Roman" w:cs="Times New Roman"/>
          <w:b/>
          <w:bCs/>
          <w:lang w:eastAsia="ja-JP"/>
        </w:rPr>
        <w:t>.</w:t>
      </w:r>
      <w:r w:rsidRPr="00FB4D29">
        <w:rPr>
          <w:rFonts w:ascii="Times New Roman" w:hAnsi="Times New Roman" w:cs="Times New Roman"/>
          <w:b/>
          <w:bCs/>
          <w:lang w:eastAsia="ja-JP"/>
        </w:rPr>
        <w:t xml:space="preserve"> </w:t>
      </w:r>
      <w:r w:rsidR="00CD0258">
        <w:rPr>
          <w:rFonts w:ascii="Times New Roman" w:hAnsi="Times New Roman" w:cs="Times New Roman"/>
          <w:b/>
          <w:bCs/>
          <w:lang w:eastAsia="ja-JP"/>
        </w:rPr>
        <w:t>6</w:t>
      </w:r>
      <w:r w:rsidRPr="00FB4D29">
        <w:rPr>
          <w:rFonts w:ascii="Times New Roman" w:hAnsi="Times New Roman" w:cs="Times New Roman"/>
          <w:b/>
          <w:bCs/>
          <w:lang w:eastAsia="ja-JP"/>
        </w:rPr>
        <w:t xml:space="preserve"> D2R control mapping to </w:t>
      </w:r>
      <w:r w:rsidR="00B21E49">
        <w:rPr>
          <w:rFonts w:ascii="Times New Roman" w:hAnsi="Times New Roman" w:cs="Times New Roman"/>
          <w:b/>
          <w:bCs/>
          <w:lang w:eastAsia="ja-JP"/>
        </w:rPr>
        <w:t xml:space="preserve">a </w:t>
      </w:r>
      <w:r w:rsidRPr="00FB4D29">
        <w:rPr>
          <w:rFonts w:ascii="Times New Roman" w:hAnsi="Times New Roman" w:cs="Times New Roman"/>
          <w:b/>
          <w:bCs/>
          <w:lang w:eastAsia="ja-JP"/>
        </w:rPr>
        <w:t>physical channel</w:t>
      </w:r>
    </w:p>
    <w:p w14:paraId="3194F7A5" w14:textId="77777777" w:rsidR="00F868B3" w:rsidRDefault="00F868B3" w:rsidP="00387B41">
      <w:pPr>
        <w:jc w:val="both"/>
        <w:rPr>
          <w:rFonts w:ascii="Times New Roman" w:hAnsi="Times New Roman" w:cs="Times New Roman"/>
          <w:lang w:eastAsia="ja-JP"/>
        </w:rPr>
      </w:pPr>
    </w:p>
    <w:p w14:paraId="68556604" w14:textId="77777777" w:rsidR="00175771" w:rsidRDefault="00175771" w:rsidP="00387B41">
      <w:pPr>
        <w:jc w:val="both"/>
        <w:rPr>
          <w:rFonts w:ascii="Times New Roman" w:hAnsi="Times New Roman" w:cs="Times New Roman"/>
          <w:lang w:eastAsia="ja-JP"/>
        </w:rPr>
      </w:pPr>
    </w:p>
    <w:p w14:paraId="6050321B" w14:textId="18BE55EC" w:rsidR="00E34179" w:rsidRDefault="00175771" w:rsidP="00175771">
      <w:pPr>
        <w:ind w:firstLine="360"/>
        <w:jc w:val="both"/>
        <w:rPr>
          <w:rFonts w:ascii="Times New Roman" w:hAnsi="Times New Roman" w:cs="Times New Roman"/>
          <w:lang w:eastAsia="ja-JP"/>
        </w:rPr>
      </w:pPr>
      <w:r>
        <w:rPr>
          <w:rFonts w:ascii="Times New Roman" w:hAnsi="Times New Roman" w:cs="Times New Roman"/>
          <w:lang w:eastAsia="ja-JP"/>
        </w:rPr>
        <w:t xml:space="preserve">Alt1 </w:t>
      </w:r>
      <w:r w:rsidR="00EB1D9E">
        <w:rPr>
          <w:rFonts w:ascii="Times New Roman" w:hAnsi="Times New Roman" w:cs="Times New Roman"/>
          <w:lang w:eastAsia="ja-JP"/>
        </w:rPr>
        <w:t xml:space="preserve">is to </w:t>
      </w:r>
      <w:r w:rsidR="00880966">
        <w:rPr>
          <w:rFonts w:ascii="Times New Roman" w:hAnsi="Times New Roman" w:cs="Times New Roman"/>
          <w:lang w:eastAsia="ja-JP"/>
        </w:rPr>
        <w:t>transmit</w:t>
      </w:r>
      <w:r w:rsidR="00EB1D9E">
        <w:rPr>
          <w:rFonts w:ascii="Times New Roman" w:hAnsi="Times New Roman" w:cs="Times New Roman"/>
          <w:lang w:eastAsia="ja-JP"/>
        </w:rPr>
        <w:t xml:space="preserve"> the D2R control</w:t>
      </w:r>
      <w:r w:rsidR="00880966">
        <w:rPr>
          <w:rFonts w:ascii="Times New Roman" w:hAnsi="Times New Roman" w:cs="Times New Roman"/>
          <w:lang w:eastAsia="ja-JP"/>
        </w:rPr>
        <w:t xml:space="preserve"> not in MAC</w:t>
      </w:r>
      <w:r w:rsidR="00356020">
        <w:rPr>
          <w:rFonts w:ascii="Times New Roman" w:hAnsi="Times New Roman" w:cs="Times New Roman"/>
          <w:lang w:eastAsia="ja-JP"/>
        </w:rPr>
        <w:t>-CE</w:t>
      </w:r>
      <w:r>
        <w:rPr>
          <w:rFonts w:ascii="Times New Roman" w:hAnsi="Times New Roman" w:cs="Times New Roman"/>
          <w:lang w:eastAsia="ja-JP"/>
        </w:rPr>
        <w:t xml:space="preserve">. Alt1a and Alt1b can be based on similar processing structure similar as that of </w:t>
      </w:r>
      <w:r w:rsidR="00880966">
        <w:rPr>
          <w:rFonts w:ascii="Times New Roman" w:hAnsi="Times New Roman" w:cs="Times New Roman"/>
          <w:lang w:eastAsia="ja-JP"/>
        </w:rPr>
        <w:t>D2R</w:t>
      </w:r>
      <w:r>
        <w:rPr>
          <w:rFonts w:ascii="Times New Roman" w:hAnsi="Times New Roman" w:cs="Times New Roman"/>
          <w:lang w:eastAsia="ja-JP"/>
        </w:rPr>
        <w:t xml:space="preserve"> data mapping to P</w:t>
      </w:r>
      <w:r w:rsidR="00880966">
        <w:rPr>
          <w:rFonts w:ascii="Times New Roman" w:hAnsi="Times New Roman" w:cs="Times New Roman"/>
          <w:lang w:eastAsia="ja-JP"/>
        </w:rPr>
        <w:t>DR</w:t>
      </w:r>
      <w:r>
        <w:rPr>
          <w:rFonts w:ascii="Times New Roman" w:hAnsi="Times New Roman" w:cs="Times New Roman"/>
          <w:lang w:eastAsia="ja-JP"/>
        </w:rPr>
        <w:t xml:space="preserve">CH. </w:t>
      </w:r>
      <w:r w:rsidR="00E34179">
        <w:rPr>
          <w:rFonts w:ascii="Times New Roman" w:hAnsi="Times New Roman" w:cs="Times New Roman"/>
          <w:lang w:eastAsia="ja-JP"/>
        </w:rPr>
        <w:t>W</w:t>
      </w:r>
      <w:r w:rsidR="00E34179" w:rsidRPr="00B93B77">
        <w:rPr>
          <w:rFonts w:ascii="Times New Roman" w:hAnsi="Times New Roman" w:cs="Times New Roman"/>
          <w:lang w:eastAsia="ja-JP"/>
        </w:rPr>
        <w:t>hether Alt1a or Alt1b may be just a naming issue</w:t>
      </w:r>
      <w:r w:rsidR="00E34179">
        <w:rPr>
          <w:rFonts w:ascii="Times New Roman" w:hAnsi="Times New Roman" w:cs="Times New Roman"/>
          <w:lang w:eastAsia="ja-JP"/>
        </w:rPr>
        <w:t>, in our view</w:t>
      </w:r>
      <w:r w:rsidR="00E34179" w:rsidRPr="00B93B77">
        <w:rPr>
          <w:rFonts w:ascii="Times New Roman" w:hAnsi="Times New Roman" w:cs="Times New Roman"/>
          <w:lang w:eastAsia="ja-JP"/>
        </w:rPr>
        <w:t>.</w:t>
      </w:r>
    </w:p>
    <w:p w14:paraId="47C7553D" w14:textId="77777777" w:rsidR="00E34179" w:rsidRDefault="00E34179" w:rsidP="00E34179">
      <w:pPr>
        <w:pStyle w:val="ListParagraph"/>
        <w:numPr>
          <w:ilvl w:val="0"/>
          <w:numId w:val="34"/>
        </w:numPr>
        <w:ind w:leftChars="0"/>
        <w:jc w:val="both"/>
        <w:rPr>
          <w:rFonts w:ascii="Times New Roman" w:hAnsi="Times New Roman" w:cs="Times New Roman"/>
          <w:lang w:eastAsia="ja-JP"/>
        </w:rPr>
      </w:pPr>
      <w:r w:rsidRPr="008709DE">
        <w:rPr>
          <w:rFonts w:ascii="Times New Roman" w:hAnsi="Times New Roman" w:cs="Times New Roman"/>
          <w:lang w:eastAsia="ja-JP"/>
        </w:rPr>
        <w:t xml:space="preserve">Alt1a is similar as that of NB-IoT downlink, where NPDCCH </w:t>
      </w:r>
      <w:r>
        <w:rPr>
          <w:rFonts w:ascii="Times New Roman" w:hAnsi="Times New Roman" w:cs="Times New Roman"/>
          <w:lang w:eastAsia="ja-JP"/>
        </w:rPr>
        <w:t xml:space="preserve">is </w:t>
      </w:r>
      <w:r w:rsidRPr="008709DE">
        <w:rPr>
          <w:rFonts w:ascii="Times New Roman" w:hAnsi="Times New Roman" w:cs="Times New Roman"/>
          <w:lang w:eastAsia="ja-JP"/>
        </w:rPr>
        <w:t xml:space="preserve">for downlink control and NPDSCH </w:t>
      </w:r>
      <w:r>
        <w:rPr>
          <w:rFonts w:ascii="Times New Roman" w:hAnsi="Times New Roman" w:cs="Times New Roman"/>
          <w:lang w:eastAsia="ja-JP"/>
        </w:rPr>
        <w:t xml:space="preserve">is </w:t>
      </w:r>
      <w:r w:rsidRPr="008709DE">
        <w:rPr>
          <w:rFonts w:ascii="Times New Roman" w:hAnsi="Times New Roman" w:cs="Times New Roman"/>
          <w:lang w:eastAsia="ja-JP"/>
        </w:rPr>
        <w:t>for downlink data</w:t>
      </w:r>
      <w:r>
        <w:rPr>
          <w:rFonts w:ascii="Times New Roman" w:hAnsi="Times New Roman" w:cs="Times New Roman"/>
          <w:lang w:eastAsia="ja-JP"/>
        </w:rPr>
        <w:t>, and they</w:t>
      </w:r>
      <w:r w:rsidRPr="008709DE">
        <w:rPr>
          <w:rFonts w:ascii="Times New Roman" w:hAnsi="Times New Roman" w:cs="Times New Roman"/>
          <w:lang w:eastAsia="ja-JP"/>
        </w:rPr>
        <w:t xml:space="preserve"> are </w:t>
      </w:r>
      <w:r>
        <w:rPr>
          <w:rFonts w:ascii="Times New Roman" w:hAnsi="Times New Roman" w:cs="Times New Roman"/>
          <w:lang w:eastAsia="ja-JP"/>
        </w:rPr>
        <w:t xml:space="preserve">using </w:t>
      </w:r>
      <w:r w:rsidRPr="008709DE">
        <w:rPr>
          <w:rFonts w:ascii="Times New Roman" w:hAnsi="Times New Roman" w:cs="Times New Roman"/>
          <w:lang w:eastAsia="ja-JP"/>
        </w:rPr>
        <w:t xml:space="preserve">different physical channels, where they are still based on similar processing structure (as given in Appendix A.1). </w:t>
      </w:r>
    </w:p>
    <w:p w14:paraId="451DDC3A" w14:textId="77777777" w:rsidR="00E34179" w:rsidRDefault="00E34179" w:rsidP="00E34179">
      <w:pPr>
        <w:pStyle w:val="ListParagraph"/>
        <w:numPr>
          <w:ilvl w:val="0"/>
          <w:numId w:val="34"/>
        </w:numPr>
        <w:ind w:leftChars="0"/>
        <w:jc w:val="both"/>
        <w:rPr>
          <w:rFonts w:ascii="Times New Roman" w:hAnsi="Times New Roman" w:cs="Times New Roman"/>
          <w:lang w:eastAsia="ja-JP"/>
        </w:rPr>
      </w:pPr>
      <w:r w:rsidRPr="008709DE">
        <w:rPr>
          <w:rFonts w:ascii="Times New Roman" w:hAnsi="Times New Roman" w:cs="Times New Roman"/>
          <w:lang w:eastAsia="ja-JP"/>
        </w:rPr>
        <w:t>Alt1b is similar as that of NB-IoT uplink, where NPUSCH format 1</w:t>
      </w:r>
      <w:r>
        <w:rPr>
          <w:rFonts w:ascii="Times New Roman" w:hAnsi="Times New Roman" w:cs="Times New Roman"/>
          <w:lang w:eastAsia="ja-JP"/>
        </w:rPr>
        <w:t xml:space="preserve"> is</w:t>
      </w:r>
      <w:r w:rsidRPr="008709DE">
        <w:rPr>
          <w:rFonts w:ascii="Times New Roman" w:hAnsi="Times New Roman" w:cs="Times New Roman"/>
          <w:lang w:eastAsia="ja-JP"/>
        </w:rPr>
        <w:t xml:space="preserve"> for uplink control and NPUSCH format 2 </w:t>
      </w:r>
      <w:r>
        <w:rPr>
          <w:rFonts w:ascii="Times New Roman" w:hAnsi="Times New Roman" w:cs="Times New Roman"/>
          <w:lang w:eastAsia="ja-JP"/>
        </w:rPr>
        <w:t xml:space="preserve">is </w:t>
      </w:r>
      <w:r w:rsidRPr="008709DE">
        <w:rPr>
          <w:rFonts w:ascii="Times New Roman" w:hAnsi="Times New Roman" w:cs="Times New Roman"/>
          <w:lang w:eastAsia="ja-JP"/>
        </w:rPr>
        <w:t>for uplink data</w:t>
      </w:r>
      <w:r>
        <w:rPr>
          <w:rFonts w:ascii="Times New Roman" w:hAnsi="Times New Roman" w:cs="Times New Roman"/>
          <w:lang w:eastAsia="ja-JP"/>
        </w:rPr>
        <w:t>, and they are using</w:t>
      </w:r>
      <w:r w:rsidRPr="008709DE">
        <w:rPr>
          <w:rFonts w:ascii="Times New Roman" w:hAnsi="Times New Roman" w:cs="Times New Roman"/>
          <w:lang w:eastAsia="ja-JP"/>
        </w:rPr>
        <w:t xml:space="preserve"> the same physical channel NPUSCH, although they use different processing procedure</w:t>
      </w:r>
      <w:r>
        <w:rPr>
          <w:rFonts w:ascii="Times New Roman" w:hAnsi="Times New Roman" w:cs="Times New Roman"/>
          <w:lang w:eastAsia="ja-JP"/>
        </w:rPr>
        <w:t>s</w:t>
      </w:r>
      <w:r w:rsidRPr="008709DE">
        <w:rPr>
          <w:rFonts w:ascii="Times New Roman" w:hAnsi="Times New Roman" w:cs="Times New Roman"/>
          <w:lang w:eastAsia="ja-JP"/>
        </w:rPr>
        <w:t xml:space="preserve"> </w:t>
      </w:r>
      <w:r>
        <w:rPr>
          <w:rFonts w:ascii="Times New Roman" w:hAnsi="Times New Roman" w:cs="Times New Roman"/>
          <w:lang w:eastAsia="ja-JP"/>
        </w:rPr>
        <w:t>(</w:t>
      </w:r>
      <w:r w:rsidRPr="008709DE">
        <w:rPr>
          <w:rFonts w:ascii="Times New Roman" w:hAnsi="Times New Roman" w:cs="Times New Roman"/>
          <w:lang w:eastAsia="ja-JP"/>
        </w:rPr>
        <w:t>as given in Appendix A.2</w:t>
      </w:r>
      <w:r>
        <w:rPr>
          <w:rFonts w:ascii="Times New Roman" w:hAnsi="Times New Roman" w:cs="Times New Roman"/>
          <w:lang w:eastAsia="ja-JP"/>
        </w:rPr>
        <w:t>)</w:t>
      </w:r>
      <w:r w:rsidRPr="008709DE">
        <w:rPr>
          <w:rFonts w:ascii="Times New Roman" w:hAnsi="Times New Roman" w:cs="Times New Roman"/>
          <w:lang w:eastAsia="ja-JP"/>
        </w:rPr>
        <w:t xml:space="preserve">. </w:t>
      </w:r>
    </w:p>
    <w:p w14:paraId="4EED585D" w14:textId="1D8625DD" w:rsidR="008B7714" w:rsidRPr="00FB4D29" w:rsidRDefault="008B7714" w:rsidP="008B7714">
      <w:pPr>
        <w:ind w:firstLine="360"/>
        <w:rPr>
          <w:rFonts w:ascii="Times New Roman" w:hAnsi="Times New Roman" w:cs="Times New Roman"/>
          <w:lang w:eastAsia="ja-JP"/>
        </w:rPr>
      </w:pPr>
      <w:r>
        <w:rPr>
          <w:rFonts w:ascii="Times New Roman" w:hAnsi="Times New Roman" w:cs="Times New Roman"/>
          <w:lang w:eastAsia="ja-JP"/>
        </w:rPr>
        <w:lastRenderedPageBreak/>
        <w:t xml:space="preserve">In Alt1a/1b, </w:t>
      </w:r>
      <w:r w:rsidR="00C80450">
        <w:rPr>
          <w:rFonts w:ascii="Times New Roman" w:hAnsi="Times New Roman" w:cs="Times New Roman"/>
          <w:lang w:eastAsia="ja-JP"/>
        </w:rPr>
        <w:t xml:space="preserve">since both D2R control and D2R data are transmitted by individual device, most of processing procedure </w:t>
      </w:r>
      <w:r w:rsidR="000A4495">
        <w:rPr>
          <w:rFonts w:ascii="Times New Roman" w:hAnsi="Times New Roman" w:cs="Times New Roman"/>
          <w:lang w:eastAsia="ja-JP"/>
        </w:rPr>
        <w:t xml:space="preserve">could be common </w:t>
      </w:r>
      <w:r>
        <w:rPr>
          <w:rFonts w:ascii="Times New Roman" w:hAnsi="Times New Roman" w:cs="Times New Roman"/>
          <w:lang w:eastAsia="ja-JP"/>
        </w:rPr>
        <w:t xml:space="preserve">for </w:t>
      </w:r>
      <w:r w:rsidR="00C7514B">
        <w:rPr>
          <w:rFonts w:ascii="Times New Roman" w:hAnsi="Times New Roman" w:cs="Times New Roman"/>
          <w:lang w:eastAsia="ja-JP"/>
        </w:rPr>
        <w:t>D2R</w:t>
      </w:r>
      <w:r>
        <w:rPr>
          <w:rFonts w:ascii="Times New Roman" w:hAnsi="Times New Roman" w:cs="Times New Roman"/>
          <w:lang w:eastAsia="ja-JP"/>
        </w:rPr>
        <w:t xml:space="preserve"> control </w:t>
      </w:r>
      <w:r w:rsidR="000A4495">
        <w:rPr>
          <w:rFonts w:ascii="Times New Roman" w:hAnsi="Times New Roman" w:cs="Times New Roman"/>
          <w:lang w:eastAsia="ja-JP"/>
        </w:rPr>
        <w:t>and</w:t>
      </w:r>
      <w:r>
        <w:rPr>
          <w:rFonts w:ascii="Times New Roman" w:hAnsi="Times New Roman" w:cs="Times New Roman"/>
          <w:lang w:eastAsia="ja-JP"/>
        </w:rPr>
        <w:t xml:space="preserve"> </w:t>
      </w:r>
      <w:r w:rsidR="00C7514B">
        <w:rPr>
          <w:rFonts w:ascii="Times New Roman" w:hAnsi="Times New Roman" w:cs="Times New Roman"/>
          <w:lang w:eastAsia="ja-JP"/>
        </w:rPr>
        <w:t>D2R</w:t>
      </w:r>
      <w:r>
        <w:rPr>
          <w:rFonts w:ascii="Times New Roman" w:hAnsi="Times New Roman" w:cs="Times New Roman"/>
          <w:lang w:eastAsia="ja-JP"/>
        </w:rPr>
        <w:t xml:space="preserve"> data</w:t>
      </w:r>
      <w:r w:rsidR="00D10A93">
        <w:rPr>
          <w:rFonts w:ascii="Times New Roman" w:hAnsi="Times New Roman" w:cs="Times New Roman"/>
          <w:lang w:eastAsia="ja-JP"/>
        </w:rPr>
        <w:t xml:space="preserve">. For </w:t>
      </w:r>
      <w:r w:rsidR="005A75C8">
        <w:rPr>
          <w:rFonts w:ascii="Times New Roman" w:hAnsi="Times New Roman" w:cs="Times New Roman"/>
          <w:lang w:eastAsia="ja-JP"/>
        </w:rPr>
        <w:t xml:space="preserve">some </w:t>
      </w:r>
      <w:r w:rsidR="00D10A93">
        <w:rPr>
          <w:rFonts w:ascii="Times New Roman" w:hAnsi="Times New Roman" w:cs="Times New Roman"/>
          <w:lang w:eastAsia="ja-JP"/>
        </w:rPr>
        <w:t>D2R control</w:t>
      </w:r>
      <w:r w:rsidR="00ED63F2" w:rsidRPr="00ED63F2">
        <w:rPr>
          <w:rFonts w:ascii="Times New Roman" w:hAnsi="Times New Roman" w:cs="Times New Roman"/>
          <w:lang w:eastAsia="ja-JP"/>
        </w:rPr>
        <w:t xml:space="preserve"> </w:t>
      </w:r>
      <w:r w:rsidR="00ED63F2">
        <w:rPr>
          <w:rFonts w:ascii="Times New Roman" w:hAnsi="Times New Roman" w:cs="Times New Roman"/>
          <w:lang w:eastAsia="ja-JP"/>
        </w:rPr>
        <w:t>with short message</w:t>
      </w:r>
      <w:r w:rsidR="00D10A93">
        <w:rPr>
          <w:rFonts w:ascii="Times New Roman" w:hAnsi="Times New Roman" w:cs="Times New Roman"/>
          <w:lang w:eastAsia="ja-JP"/>
        </w:rPr>
        <w:t xml:space="preserve">, CRC may not be needed to save the overhead. </w:t>
      </w:r>
      <w:r w:rsidR="00EC0FDC">
        <w:rPr>
          <w:rFonts w:ascii="Times New Roman" w:hAnsi="Times New Roman" w:cs="Times New Roman"/>
          <w:lang w:eastAsia="ja-JP"/>
        </w:rPr>
        <w:t xml:space="preserve">If </w:t>
      </w:r>
      <w:r w:rsidR="0076423E">
        <w:rPr>
          <w:rFonts w:ascii="Times New Roman" w:hAnsi="Times New Roman" w:cs="Times New Roman"/>
          <w:lang w:eastAsia="ja-JP"/>
        </w:rPr>
        <w:t xml:space="preserve">CRC is </w:t>
      </w:r>
      <w:r w:rsidR="00EC0FDC">
        <w:rPr>
          <w:rFonts w:ascii="Times New Roman" w:hAnsi="Times New Roman" w:cs="Times New Roman"/>
          <w:lang w:eastAsia="ja-JP"/>
        </w:rPr>
        <w:t>needed, whether</w:t>
      </w:r>
      <w:r w:rsidR="00EC0FDC" w:rsidRPr="00FB4D29">
        <w:rPr>
          <w:rFonts w:ascii="Times New Roman" w:hAnsi="Times New Roman" w:cs="Times New Roman"/>
          <w:lang w:eastAsia="ja-JP"/>
        </w:rPr>
        <w:t xml:space="preserve"> </w:t>
      </w:r>
      <w:r w:rsidR="00EC0FDC">
        <w:rPr>
          <w:rFonts w:ascii="Times New Roman" w:hAnsi="Times New Roman" w:cs="Times New Roman"/>
          <w:lang w:eastAsia="ja-JP"/>
        </w:rPr>
        <w:t>D2R</w:t>
      </w:r>
      <w:r w:rsidR="00EC0FDC" w:rsidRPr="00FB4D29">
        <w:rPr>
          <w:rFonts w:ascii="Times New Roman" w:hAnsi="Times New Roman" w:cs="Times New Roman"/>
          <w:lang w:eastAsia="ja-JP"/>
        </w:rPr>
        <w:t xml:space="preserve"> control and data</w:t>
      </w:r>
      <w:r w:rsidR="00EC0FDC">
        <w:rPr>
          <w:rFonts w:ascii="Times New Roman" w:hAnsi="Times New Roman" w:cs="Times New Roman"/>
          <w:lang w:eastAsia="ja-JP"/>
        </w:rPr>
        <w:t xml:space="preserve"> has</w:t>
      </w:r>
      <w:r w:rsidR="00EC0FDC" w:rsidRPr="00FB4D29">
        <w:rPr>
          <w:rFonts w:ascii="Times New Roman" w:hAnsi="Times New Roman" w:cs="Times New Roman"/>
          <w:lang w:eastAsia="ja-JP"/>
        </w:rPr>
        <w:t xml:space="preserve"> the </w:t>
      </w:r>
      <w:r w:rsidR="0076423E">
        <w:rPr>
          <w:rFonts w:ascii="Times New Roman" w:hAnsi="Times New Roman" w:cs="Times New Roman"/>
          <w:lang w:eastAsia="ja-JP"/>
        </w:rPr>
        <w:t xml:space="preserve">same </w:t>
      </w:r>
      <w:r w:rsidR="00EC0FDC" w:rsidRPr="00FB4D29">
        <w:rPr>
          <w:rFonts w:ascii="Times New Roman" w:hAnsi="Times New Roman" w:cs="Times New Roman"/>
          <w:lang w:eastAsia="ja-JP"/>
        </w:rPr>
        <w:t xml:space="preserve">CRC length </w:t>
      </w:r>
      <w:r w:rsidR="00EC0FDC">
        <w:rPr>
          <w:rFonts w:ascii="Times New Roman" w:hAnsi="Times New Roman" w:cs="Times New Roman"/>
          <w:lang w:eastAsia="ja-JP"/>
        </w:rPr>
        <w:t>can be</w:t>
      </w:r>
      <w:r w:rsidR="00EC0FDC" w:rsidRPr="00FB4D29">
        <w:rPr>
          <w:rFonts w:ascii="Times New Roman" w:hAnsi="Times New Roman" w:cs="Times New Roman"/>
          <w:lang w:eastAsia="ja-JP"/>
        </w:rPr>
        <w:t xml:space="preserve"> further stud</w:t>
      </w:r>
      <w:r w:rsidR="00EC0FDC">
        <w:rPr>
          <w:rFonts w:ascii="Times New Roman" w:hAnsi="Times New Roman" w:cs="Times New Roman"/>
          <w:lang w:eastAsia="ja-JP"/>
        </w:rPr>
        <w:t>ied</w:t>
      </w:r>
      <w:r w:rsidR="00EC0FDC" w:rsidRPr="00FB4D29">
        <w:rPr>
          <w:rFonts w:ascii="Times New Roman" w:hAnsi="Times New Roman" w:cs="Times New Roman"/>
          <w:lang w:eastAsia="ja-JP"/>
        </w:rPr>
        <w:t>.</w:t>
      </w:r>
    </w:p>
    <w:p w14:paraId="14F27B72" w14:textId="60F8E967" w:rsidR="008B7714" w:rsidRDefault="002C1E28" w:rsidP="008B7714">
      <w:pPr>
        <w:ind w:firstLine="360"/>
        <w:jc w:val="both"/>
        <w:rPr>
          <w:rFonts w:ascii="Times New Roman" w:hAnsi="Times New Roman" w:cs="Times New Roman"/>
          <w:lang w:eastAsia="ja-JP"/>
        </w:rPr>
      </w:pPr>
      <w:r>
        <w:rPr>
          <w:rFonts w:ascii="Times New Roman" w:hAnsi="Times New Roman" w:cs="Times New Roman"/>
          <w:lang w:eastAsia="ja-JP"/>
        </w:rPr>
        <w:t xml:space="preserve">Alt2 is similar as some commands defined for RFID transmission. </w:t>
      </w:r>
      <w:r w:rsidR="008B7714">
        <w:rPr>
          <w:rFonts w:ascii="Times New Roman" w:hAnsi="Times New Roman" w:cs="Times New Roman"/>
          <w:lang w:eastAsia="ja-JP"/>
        </w:rPr>
        <w:t xml:space="preserve">In case of no D2R data, only D2R control mapping to MAC-CE are transmitted, which is in the unit of bytes. </w:t>
      </w:r>
      <w:r w:rsidR="00494712">
        <w:rPr>
          <w:rFonts w:ascii="Times New Roman" w:hAnsi="Times New Roman" w:cs="Times New Roman"/>
          <w:lang w:eastAsia="ja-JP"/>
        </w:rPr>
        <w:t xml:space="preserve">If the </w:t>
      </w:r>
      <w:r w:rsidR="001A005B">
        <w:rPr>
          <w:rFonts w:ascii="Times New Roman" w:hAnsi="Times New Roman" w:cs="Times New Roman"/>
          <w:lang w:eastAsia="ja-JP"/>
        </w:rPr>
        <w:t xml:space="preserve">D2R data is transmitted together with </w:t>
      </w:r>
      <w:r w:rsidR="00494712">
        <w:rPr>
          <w:rFonts w:ascii="Times New Roman" w:hAnsi="Times New Roman" w:cs="Times New Roman"/>
          <w:lang w:eastAsia="ja-JP"/>
        </w:rPr>
        <w:t>D2R control</w:t>
      </w:r>
      <w:r w:rsidR="00901441">
        <w:rPr>
          <w:rFonts w:ascii="Times New Roman" w:hAnsi="Times New Roman" w:cs="Times New Roman"/>
          <w:lang w:eastAsia="ja-JP"/>
        </w:rPr>
        <w:t xml:space="preserve"> , t</w:t>
      </w:r>
      <w:r w:rsidR="008B7714">
        <w:rPr>
          <w:rFonts w:ascii="Times New Roman" w:hAnsi="Times New Roman" w:cs="Times New Roman"/>
          <w:lang w:eastAsia="ja-JP"/>
        </w:rPr>
        <w:t>he</w:t>
      </w:r>
      <w:r w:rsidR="001A005B">
        <w:rPr>
          <w:rFonts w:ascii="Times New Roman" w:hAnsi="Times New Roman" w:cs="Times New Roman"/>
          <w:lang w:eastAsia="ja-JP"/>
        </w:rPr>
        <w:t xml:space="preserve"> D2R symbol </w:t>
      </w:r>
      <w:r w:rsidR="008B7714">
        <w:rPr>
          <w:rFonts w:ascii="Times New Roman" w:hAnsi="Times New Roman" w:cs="Times New Roman"/>
          <w:lang w:eastAsia="ja-JP"/>
        </w:rPr>
        <w:t xml:space="preserve">length </w:t>
      </w:r>
      <w:r w:rsidR="001A005B">
        <w:rPr>
          <w:rFonts w:ascii="Times New Roman" w:hAnsi="Times New Roman" w:cs="Times New Roman"/>
          <w:lang w:eastAsia="ja-JP"/>
        </w:rPr>
        <w:t>and total data rate for</w:t>
      </w:r>
      <w:r w:rsidR="008B7714">
        <w:rPr>
          <w:rFonts w:ascii="Times New Roman" w:hAnsi="Times New Roman" w:cs="Times New Roman"/>
          <w:lang w:eastAsia="ja-JP"/>
        </w:rPr>
        <w:t xml:space="preserve"> the </w:t>
      </w:r>
      <w:r w:rsidR="001A005B">
        <w:rPr>
          <w:rFonts w:ascii="Times New Roman" w:hAnsi="Times New Roman" w:cs="Times New Roman"/>
          <w:lang w:eastAsia="ja-JP"/>
        </w:rPr>
        <w:t>MAC-CE (</w:t>
      </w:r>
      <w:r w:rsidR="008B7714">
        <w:rPr>
          <w:rFonts w:ascii="Times New Roman" w:hAnsi="Times New Roman" w:cs="Times New Roman"/>
          <w:lang w:eastAsia="ja-JP"/>
        </w:rPr>
        <w:t>D2R control</w:t>
      </w:r>
      <w:r w:rsidR="001A005B">
        <w:rPr>
          <w:rFonts w:ascii="Times New Roman" w:hAnsi="Times New Roman" w:cs="Times New Roman"/>
          <w:lang w:eastAsia="ja-JP"/>
        </w:rPr>
        <w:t>) and</w:t>
      </w:r>
      <w:r w:rsidR="00215857">
        <w:rPr>
          <w:rFonts w:ascii="Times New Roman" w:hAnsi="Times New Roman" w:cs="Times New Roman"/>
          <w:lang w:eastAsia="ja-JP"/>
        </w:rPr>
        <w:t xml:space="preserve"> D2R</w:t>
      </w:r>
      <w:r w:rsidR="008B7714">
        <w:rPr>
          <w:rFonts w:ascii="Times New Roman" w:hAnsi="Times New Roman" w:cs="Times New Roman"/>
          <w:lang w:eastAsia="ja-JP"/>
        </w:rPr>
        <w:t xml:space="preserve"> data will be indicated by R2D control. </w:t>
      </w:r>
    </w:p>
    <w:p w14:paraId="008D1EBB" w14:textId="77777777" w:rsidR="00175771" w:rsidRPr="00FB4D29" w:rsidRDefault="00175771" w:rsidP="00387B41">
      <w:pPr>
        <w:jc w:val="both"/>
        <w:rPr>
          <w:rFonts w:ascii="Times New Roman" w:hAnsi="Times New Roman" w:cs="Times New Roman"/>
          <w:lang w:eastAsia="ja-JP"/>
        </w:rPr>
      </w:pPr>
    </w:p>
    <w:p w14:paraId="0156F436" w14:textId="719302BA" w:rsidR="00652777" w:rsidRPr="00FB4D29" w:rsidRDefault="00652777" w:rsidP="00652777">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sidR="00477219">
        <w:rPr>
          <w:rFonts w:ascii="Times New Roman" w:hAnsi="Times New Roman" w:cs="Times New Roman"/>
          <w:b/>
          <w:bCs/>
          <w:u w:val="single"/>
          <w:lang w:val="en-GB" w:eastAsia="ja-JP"/>
        </w:rPr>
        <w:t>10</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D2R</w:t>
      </w:r>
      <w:r>
        <w:rPr>
          <w:rFonts w:ascii="Times New Roman" w:hAnsi="Times New Roman" w:cs="Times New Roman"/>
          <w:b/>
          <w:bCs/>
          <w:lang w:eastAsia="ja-JP"/>
        </w:rPr>
        <w:t xml:space="preserve"> control mapping to </w:t>
      </w:r>
      <w:r w:rsidR="00B21E49">
        <w:rPr>
          <w:rFonts w:ascii="Times New Roman" w:hAnsi="Times New Roman" w:cs="Times New Roman"/>
          <w:b/>
          <w:bCs/>
          <w:lang w:eastAsia="ja-JP"/>
        </w:rPr>
        <w:t xml:space="preserve">a </w:t>
      </w:r>
      <w:r>
        <w:rPr>
          <w:rFonts w:ascii="Times New Roman" w:hAnsi="Times New Roman" w:cs="Times New Roman"/>
          <w:b/>
          <w:bCs/>
          <w:lang w:eastAsia="ja-JP"/>
        </w:rPr>
        <w:t xml:space="preserve">physical channel, RAN1 to consider </w:t>
      </w:r>
    </w:p>
    <w:p w14:paraId="7FE365A6" w14:textId="60E78EF0" w:rsidR="00652777" w:rsidRPr="00CF3709" w:rsidRDefault="00652777" w:rsidP="00652777">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 xml:space="preserve">control not in MAC-CE, which can be separate from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data</w:t>
      </w:r>
    </w:p>
    <w:p w14:paraId="51BF8DB0" w14:textId="57212183" w:rsidR="00652777" w:rsidRPr="00CF3709" w:rsidRDefault="00652777" w:rsidP="00652777">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Alt1a: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 xml:space="preserve">control in a new </w:t>
      </w:r>
      <w:r w:rsidR="00D018C4">
        <w:rPr>
          <w:rFonts w:ascii="Times New Roman" w:hAnsi="Times New Roman" w:cs="Times New Roman"/>
          <w:b/>
          <w:bCs/>
          <w:lang w:eastAsia="ja-JP"/>
        </w:rPr>
        <w:t xml:space="preserve">D2R </w:t>
      </w:r>
      <w:r w:rsidRPr="00CF3709">
        <w:rPr>
          <w:rFonts w:ascii="Times New Roman" w:hAnsi="Times New Roman" w:cs="Times New Roman"/>
          <w:b/>
          <w:bCs/>
          <w:lang w:eastAsia="ja-JP"/>
        </w:rPr>
        <w:t>physical control channel (e.g., P</w:t>
      </w:r>
      <w:r>
        <w:rPr>
          <w:rFonts w:ascii="Times New Roman" w:hAnsi="Times New Roman" w:cs="Times New Roman"/>
          <w:b/>
          <w:bCs/>
          <w:lang w:eastAsia="ja-JP"/>
        </w:rPr>
        <w:t>DR</w:t>
      </w:r>
      <w:r w:rsidRPr="00CF3709">
        <w:rPr>
          <w:rFonts w:ascii="Times New Roman" w:hAnsi="Times New Roman" w:cs="Times New Roman"/>
          <w:b/>
          <w:bCs/>
          <w:lang w:eastAsia="ja-JP"/>
        </w:rPr>
        <w:t>CCH)</w:t>
      </w:r>
    </w:p>
    <w:p w14:paraId="3CAB6C09" w14:textId="5320BF51" w:rsidR="00652777" w:rsidRPr="00CF3709" w:rsidRDefault="00652777" w:rsidP="00652777">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Alt1b: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control in P</w:t>
      </w:r>
      <w:r>
        <w:rPr>
          <w:rFonts w:ascii="Times New Roman" w:hAnsi="Times New Roman" w:cs="Times New Roman"/>
          <w:b/>
          <w:bCs/>
          <w:lang w:eastAsia="ja-JP"/>
        </w:rPr>
        <w:t>DR</w:t>
      </w:r>
      <w:r w:rsidRPr="00CF3709">
        <w:rPr>
          <w:rFonts w:ascii="Times New Roman" w:hAnsi="Times New Roman" w:cs="Times New Roman"/>
          <w:b/>
          <w:bCs/>
          <w:lang w:eastAsia="ja-JP"/>
        </w:rPr>
        <w:t xml:space="preserve">CH, e.g., </w:t>
      </w:r>
      <w:r>
        <w:rPr>
          <w:rFonts w:ascii="Times New Roman" w:hAnsi="Times New Roman" w:cs="Times New Roman"/>
          <w:b/>
          <w:bCs/>
          <w:lang w:eastAsia="ja-JP"/>
        </w:rPr>
        <w:t xml:space="preserve">different </w:t>
      </w:r>
      <w:r w:rsidRPr="00CF3709">
        <w:rPr>
          <w:rFonts w:ascii="Times New Roman" w:hAnsi="Times New Roman" w:cs="Times New Roman"/>
          <w:b/>
          <w:bCs/>
          <w:lang w:eastAsia="ja-JP"/>
        </w:rPr>
        <w:t>P</w:t>
      </w:r>
      <w:r>
        <w:rPr>
          <w:rFonts w:ascii="Times New Roman" w:hAnsi="Times New Roman" w:cs="Times New Roman"/>
          <w:b/>
          <w:bCs/>
          <w:lang w:eastAsia="ja-JP"/>
        </w:rPr>
        <w:t>DR</w:t>
      </w:r>
      <w:r w:rsidRPr="00CF3709">
        <w:rPr>
          <w:rFonts w:ascii="Times New Roman" w:hAnsi="Times New Roman" w:cs="Times New Roman"/>
          <w:b/>
          <w:bCs/>
          <w:lang w:eastAsia="ja-JP"/>
        </w:rPr>
        <w:t>CH format</w:t>
      </w:r>
      <w:r>
        <w:rPr>
          <w:rFonts w:ascii="Times New Roman" w:hAnsi="Times New Roman" w:cs="Times New Roman"/>
          <w:b/>
          <w:bCs/>
          <w:lang w:eastAsia="ja-JP"/>
        </w:rPr>
        <w:t>s</w:t>
      </w:r>
      <w:r w:rsidRPr="00CF3709">
        <w:rPr>
          <w:rFonts w:ascii="Times New Roman" w:hAnsi="Times New Roman" w:cs="Times New Roman"/>
          <w:b/>
          <w:bCs/>
          <w:lang w:eastAsia="ja-JP"/>
        </w:rPr>
        <w:t xml:space="preserve"> for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data and control</w:t>
      </w:r>
    </w:p>
    <w:p w14:paraId="175C599B" w14:textId="0FB27C71" w:rsidR="00652777" w:rsidRPr="00CF3709" w:rsidRDefault="00652777" w:rsidP="00652777">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Alt2: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control in MAC-CE</w:t>
      </w:r>
    </w:p>
    <w:p w14:paraId="41C88C94" w14:textId="77777777" w:rsidR="00387B41" w:rsidRDefault="00387B41" w:rsidP="00387B41">
      <w:pPr>
        <w:jc w:val="both"/>
        <w:rPr>
          <w:rFonts w:ascii="Times New Roman" w:hAnsi="Times New Roman" w:cs="Times New Roman"/>
          <w:lang w:eastAsia="ja-JP"/>
        </w:rPr>
      </w:pPr>
    </w:p>
    <w:p w14:paraId="3B99E2F9" w14:textId="77777777" w:rsidR="00477219" w:rsidRPr="00652777" w:rsidRDefault="00477219" w:rsidP="00387B41">
      <w:pPr>
        <w:jc w:val="both"/>
        <w:rPr>
          <w:rFonts w:ascii="Times New Roman" w:hAnsi="Times New Roman" w:cs="Times New Roman"/>
          <w:lang w:eastAsia="ja-JP"/>
        </w:rPr>
      </w:pPr>
    </w:p>
    <w:p w14:paraId="10495627" w14:textId="3AEA0F91" w:rsidR="00377595" w:rsidRPr="00FB4D29" w:rsidRDefault="00377595" w:rsidP="00377595">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val="en-GB" w:eastAsia="ja-JP"/>
        </w:rPr>
        <w:t>R2D/D2R resource allocation</w:t>
      </w:r>
    </w:p>
    <w:p w14:paraId="048B7D43" w14:textId="77777777" w:rsidR="00387B41" w:rsidRPr="00FB4D29" w:rsidRDefault="00387B41" w:rsidP="00387B41">
      <w:pPr>
        <w:jc w:val="both"/>
        <w:rPr>
          <w:rFonts w:ascii="Times New Roman" w:hAnsi="Times New Roman" w:cs="Times New Roman"/>
          <w:lang w:val="en-GB" w:eastAsia="ja-JP"/>
        </w:rPr>
      </w:pPr>
    </w:p>
    <w:p w14:paraId="76513580" w14:textId="77777777" w:rsidR="00387B41" w:rsidRPr="00FB4D29" w:rsidRDefault="00387B41" w:rsidP="00387B41">
      <w:pPr>
        <w:pStyle w:val="Heading2"/>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2.4</w:t>
      </w:r>
      <w:r w:rsidRPr="00FB4D29">
        <w:rPr>
          <w:rFonts w:ascii="Times New Roman" w:hAnsi="Times New Roman" w:cs="Times New Roman"/>
          <w:b/>
          <w:sz w:val="24"/>
          <w:szCs w:val="24"/>
          <w:lang w:eastAsia="ja-JP"/>
        </w:rPr>
        <w:tab/>
        <w:t>Time/frequency resource allocation</w:t>
      </w:r>
    </w:p>
    <w:p w14:paraId="247E5840" w14:textId="77777777" w:rsidR="00387B41" w:rsidRPr="00FB4D29" w:rsidRDefault="00387B41" w:rsidP="00387B41">
      <w:pPr>
        <w:jc w:val="both"/>
        <w:rPr>
          <w:rFonts w:ascii="Times New Roman" w:hAnsi="Times New Roman" w:cs="Times New Roman"/>
          <w:lang w:val="en-GB" w:eastAsia="ja-JP"/>
        </w:rPr>
      </w:pPr>
    </w:p>
    <w:p w14:paraId="1E0C66B2" w14:textId="5FDB4D49" w:rsidR="00387B41" w:rsidRPr="00FB4D29" w:rsidRDefault="008E56E2" w:rsidP="00387B41">
      <w:pPr>
        <w:jc w:val="both"/>
        <w:rPr>
          <w:rFonts w:ascii="Times New Roman" w:hAnsi="Times New Roman" w:cs="Times New Roman"/>
          <w:lang w:val="en-GB" w:eastAsia="ja-JP"/>
        </w:rPr>
      </w:pPr>
      <w:r>
        <w:rPr>
          <w:rFonts w:ascii="Times New Roman" w:hAnsi="Times New Roman" w:cs="Times New Roman"/>
          <w:lang w:val="en-GB" w:eastAsia="ja-JP"/>
        </w:rPr>
        <w:t xml:space="preserve">The </w:t>
      </w:r>
      <w:r w:rsidR="00387B41" w:rsidRPr="00FB4D29">
        <w:rPr>
          <w:rFonts w:ascii="Times New Roman" w:hAnsi="Times New Roman" w:cs="Times New Roman"/>
          <w:lang w:val="en-GB" w:eastAsia="ja-JP"/>
        </w:rPr>
        <w:t>SID objective captures the following [1]:</w:t>
      </w:r>
    </w:p>
    <w:tbl>
      <w:tblPr>
        <w:tblStyle w:val="TableGrid"/>
        <w:tblW w:w="0" w:type="auto"/>
        <w:tblLook w:val="04A0" w:firstRow="1" w:lastRow="0" w:firstColumn="1" w:lastColumn="0" w:noHBand="0" w:noVBand="1"/>
      </w:tblPr>
      <w:tblGrid>
        <w:gridCol w:w="9350"/>
      </w:tblGrid>
      <w:tr w:rsidR="00387B41" w:rsidRPr="00FB4D29" w14:paraId="3156BDC5" w14:textId="77777777" w:rsidTr="00181898">
        <w:tc>
          <w:tcPr>
            <w:tcW w:w="9350" w:type="dxa"/>
          </w:tcPr>
          <w:p w14:paraId="5CCC6D2A" w14:textId="77777777" w:rsidR="00387B41" w:rsidRPr="00FB4D29" w:rsidRDefault="00387B41" w:rsidP="00A22650">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B4D29">
              <w:rPr>
                <w:rFonts w:ascii="Times New Roman" w:eastAsia="SimSun" w:hAnsi="Times New Roman" w:cs="Times New Roman"/>
                <w:sz w:val="20"/>
                <w:szCs w:val="20"/>
                <w:lang w:eastAsia="ja-JP"/>
              </w:rPr>
              <w:t>Deployment Scenarios with the following characteristics, referenced to the tables in Clause 4.2.2 of TR 38.848:</w:t>
            </w:r>
          </w:p>
          <w:p w14:paraId="2984CE6F" w14:textId="77777777" w:rsidR="00387B41" w:rsidRPr="00FB4D29" w:rsidRDefault="00387B41" w:rsidP="00A22650">
            <w:pPr>
              <w:numPr>
                <w:ilvl w:val="0"/>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B4D29">
              <w:rPr>
                <w:rFonts w:ascii="Times New Roman" w:eastAsia="DengXian" w:hAnsi="Times New Roman" w:cs="Times New Roman"/>
                <w:sz w:val="20"/>
                <w:szCs w:val="20"/>
                <w:lang w:val="en-GB" w:eastAsia="en-GB"/>
              </w:rPr>
              <w:t>Deployment scenario 1 with Topology 1</w:t>
            </w:r>
          </w:p>
          <w:p w14:paraId="66F03A8F" w14:textId="77777777" w:rsidR="00387B41" w:rsidRPr="00FB4D29" w:rsidRDefault="00387B41" w:rsidP="00A22650">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B4D29">
              <w:rPr>
                <w:rFonts w:ascii="Times New Roman" w:eastAsia="DengXian" w:hAnsi="Times New Roman" w:cs="Times New Roman"/>
                <w:sz w:val="20"/>
                <w:szCs w:val="20"/>
                <w:lang w:val="en-GB" w:eastAsia="en-GB"/>
              </w:rPr>
              <w:t>Basestation and coexistence characteristics: Micro-cell, co-site</w:t>
            </w:r>
          </w:p>
          <w:p w14:paraId="29036FAB" w14:textId="77777777" w:rsidR="00387B41" w:rsidRPr="00FB4D29" w:rsidRDefault="00387B41" w:rsidP="00A22650">
            <w:pPr>
              <w:numPr>
                <w:ilvl w:val="0"/>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B4D29" w:rsidDel="00E300E7">
              <w:rPr>
                <w:rFonts w:ascii="Times New Roman" w:eastAsia="DengXian" w:hAnsi="Times New Roman" w:cs="Times New Roman"/>
                <w:sz w:val="20"/>
                <w:szCs w:val="20"/>
                <w:lang w:val="en-GB" w:eastAsia="en-GB"/>
              </w:rPr>
              <w:t xml:space="preserve">  </w:t>
            </w:r>
            <w:r w:rsidRPr="00FB4D29">
              <w:rPr>
                <w:rFonts w:ascii="Times New Roman" w:eastAsia="DengXian" w:hAnsi="Times New Roman" w:cs="Times New Roman"/>
                <w:sz w:val="20"/>
                <w:szCs w:val="20"/>
                <w:lang w:val="en-GB" w:eastAsia="en-GB"/>
              </w:rPr>
              <w:t>Deployment scenario 2 with Topology 2 and UE as intermediate node, under network control</w:t>
            </w:r>
          </w:p>
          <w:p w14:paraId="03DFC64C" w14:textId="77777777" w:rsidR="00387B41" w:rsidRPr="00FB4D29" w:rsidRDefault="00387B41" w:rsidP="00A22650">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B4D29">
              <w:rPr>
                <w:rFonts w:ascii="Times New Roman" w:eastAsia="DengXian" w:hAnsi="Times New Roman" w:cs="Times New Roman"/>
                <w:sz w:val="20"/>
                <w:szCs w:val="20"/>
                <w:lang w:val="en-GB" w:eastAsia="en-GB"/>
              </w:rPr>
              <w:t>Basestation and coexistence characteristics: Macro-cell, co-site</w:t>
            </w:r>
          </w:p>
          <w:p w14:paraId="3AC6F68D" w14:textId="77777777" w:rsidR="00387B41" w:rsidRPr="00FB4D29" w:rsidRDefault="00387B41" w:rsidP="00A22650">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B4D29">
              <w:rPr>
                <w:rFonts w:ascii="Times New Roman" w:eastAsia="DengXian" w:hAnsi="Times New Roman" w:cs="Times New Roman"/>
                <w:sz w:val="20"/>
                <w:szCs w:val="20"/>
                <w:lang w:val="en-GB" w:eastAsia="en-GB"/>
              </w:rPr>
              <w:t>The location of intermediate node is indoor</w:t>
            </w:r>
          </w:p>
          <w:p w14:paraId="7DED47C0" w14:textId="77777777" w:rsidR="00387B41" w:rsidRPr="00FB4D29" w:rsidRDefault="00387B41" w:rsidP="00A22650">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B4D29" w:rsidDel="00E300E7">
              <w:rPr>
                <w:rFonts w:ascii="Times New Roman" w:eastAsia="DengXian" w:hAnsi="Times New Roman" w:cs="Times New Roman"/>
                <w:sz w:val="20"/>
                <w:szCs w:val="20"/>
                <w:lang w:val="en-GB" w:eastAsia="en-GB"/>
              </w:rPr>
              <w:t xml:space="preserve"> </w:t>
            </w:r>
            <w:r w:rsidRPr="00FB4D29">
              <w:rPr>
                <w:rFonts w:ascii="Times New Roman" w:eastAsia="SimSun" w:hAnsi="Times New Roman" w:cs="Times New Roman"/>
                <w:sz w:val="20"/>
                <w:szCs w:val="20"/>
                <w:lang w:eastAsia="ja-JP"/>
              </w:rPr>
              <w:t>FR1 licensed spectrum in FDD.</w:t>
            </w:r>
          </w:p>
          <w:p w14:paraId="12E68A5D" w14:textId="77777777" w:rsidR="00387B41" w:rsidRPr="00FB4D29" w:rsidRDefault="00387B41" w:rsidP="00A22650">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B4D29">
              <w:rPr>
                <w:rFonts w:ascii="Times New Roman" w:eastAsia="SimSun" w:hAnsi="Times New Roman" w:cs="Times New Roman"/>
                <w:sz w:val="20"/>
                <w:szCs w:val="20"/>
                <w:lang w:eastAsia="ja-JP"/>
              </w:rPr>
              <w:t>Spectrum deployment in-band to NR, in guard-band to LTE/NR, in standalone band(s).</w:t>
            </w:r>
          </w:p>
        </w:tc>
      </w:tr>
    </w:tbl>
    <w:p w14:paraId="67BAF9F1" w14:textId="77777777" w:rsidR="00387B41" w:rsidRPr="00FB4D29" w:rsidRDefault="00387B41" w:rsidP="00387B41">
      <w:pPr>
        <w:jc w:val="both"/>
        <w:rPr>
          <w:rFonts w:ascii="Times New Roman" w:hAnsi="Times New Roman" w:cs="Times New Roman"/>
          <w:lang w:eastAsia="ja-JP"/>
        </w:rPr>
      </w:pPr>
    </w:p>
    <w:p w14:paraId="0B13886B" w14:textId="45DE47EA" w:rsidR="00387B41" w:rsidRPr="00FB4D29" w:rsidRDefault="00387B41" w:rsidP="00387B41">
      <w:pPr>
        <w:jc w:val="both"/>
        <w:rPr>
          <w:rFonts w:ascii="Times New Roman" w:hAnsi="Times New Roman" w:cs="Times New Roman"/>
          <w:lang w:eastAsia="ja-JP"/>
        </w:rPr>
      </w:pPr>
      <w:r w:rsidRPr="00FB4D29">
        <w:rPr>
          <w:rFonts w:ascii="Times New Roman" w:hAnsi="Times New Roman" w:cs="Times New Roman"/>
          <w:lang w:eastAsia="ja-JP"/>
        </w:rPr>
        <w:t>For Topology 1 illustrated in Fig</w:t>
      </w:r>
      <w:r w:rsidR="00941A05">
        <w:rPr>
          <w:rFonts w:ascii="Times New Roman" w:hAnsi="Times New Roman" w:cs="Times New Roman"/>
          <w:lang w:eastAsia="ja-JP"/>
        </w:rPr>
        <w:t>.</w:t>
      </w:r>
      <w:r w:rsidRPr="00FB4D29">
        <w:rPr>
          <w:rFonts w:ascii="Times New Roman" w:hAnsi="Times New Roman" w:cs="Times New Roman"/>
          <w:lang w:eastAsia="ja-JP"/>
        </w:rPr>
        <w:t xml:space="preserve"> </w:t>
      </w:r>
      <w:r w:rsidR="008E56E2">
        <w:rPr>
          <w:rFonts w:ascii="Times New Roman" w:hAnsi="Times New Roman" w:cs="Times New Roman"/>
          <w:lang w:eastAsia="ja-JP"/>
        </w:rPr>
        <w:t>7</w:t>
      </w:r>
      <w:r w:rsidRPr="00FB4D29">
        <w:rPr>
          <w:rFonts w:ascii="Times New Roman" w:hAnsi="Times New Roman" w:cs="Times New Roman"/>
          <w:lang w:eastAsia="ja-JP"/>
        </w:rPr>
        <w:t xml:space="preserve"> [</w:t>
      </w:r>
      <w:r w:rsidR="009E1B50">
        <w:rPr>
          <w:rFonts w:ascii="Times New Roman" w:hAnsi="Times New Roman" w:cs="Times New Roman"/>
          <w:lang w:eastAsia="ja-JP"/>
        </w:rPr>
        <w:t>4</w:t>
      </w:r>
      <w:r w:rsidRPr="00FB4D29">
        <w:rPr>
          <w:rFonts w:ascii="Times New Roman" w:hAnsi="Times New Roman" w:cs="Times New Roman"/>
          <w:lang w:eastAsia="ja-JP"/>
        </w:rPr>
        <w:t xml:space="preserve">], an A-IoT device bidirectionally communicates with a BS. The BS is the reader to configure the resources for </w:t>
      </w:r>
      <w:r w:rsidR="00195697">
        <w:rPr>
          <w:rFonts w:ascii="Times New Roman" w:hAnsi="Times New Roman" w:cs="Times New Roman"/>
          <w:lang w:eastAsia="ja-JP"/>
        </w:rPr>
        <w:t>R2D</w:t>
      </w:r>
      <w:r w:rsidRPr="00FB4D29">
        <w:rPr>
          <w:rFonts w:ascii="Times New Roman" w:hAnsi="Times New Roman" w:cs="Times New Roman"/>
          <w:lang w:eastAsia="ja-JP"/>
        </w:rPr>
        <w:t xml:space="preserve"> control/data and UL control/data. It is also up to BS to trigger the dynamic transmission of </w:t>
      </w:r>
      <w:r w:rsidR="00195697">
        <w:rPr>
          <w:rFonts w:ascii="Times New Roman" w:hAnsi="Times New Roman" w:cs="Times New Roman"/>
          <w:lang w:eastAsia="ja-JP"/>
        </w:rPr>
        <w:t>R2D</w:t>
      </w:r>
      <w:r w:rsidRPr="00FB4D29">
        <w:rPr>
          <w:rFonts w:ascii="Times New Roman" w:hAnsi="Times New Roman" w:cs="Times New Roman"/>
          <w:lang w:eastAsia="ja-JP"/>
        </w:rPr>
        <w:t xml:space="preserve"> control and schedule </w:t>
      </w:r>
      <w:r w:rsidR="00195697">
        <w:rPr>
          <w:rFonts w:ascii="Times New Roman" w:hAnsi="Times New Roman" w:cs="Times New Roman"/>
          <w:lang w:eastAsia="ja-JP"/>
        </w:rPr>
        <w:t>R2D</w:t>
      </w:r>
      <w:r w:rsidRPr="00FB4D29">
        <w:rPr>
          <w:rFonts w:ascii="Times New Roman" w:hAnsi="Times New Roman" w:cs="Times New Roman"/>
          <w:lang w:eastAsia="ja-JP"/>
        </w:rPr>
        <w:t>/</w:t>
      </w:r>
      <w:r w:rsidR="00195697">
        <w:rPr>
          <w:rFonts w:ascii="Times New Roman" w:hAnsi="Times New Roman" w:cs="Times New Roman"/>
          <w:lang w:eastAsia="ja-JP"/>
        </w:rPr>
        <w:t>D2R</w:t>
      </w:r>
      <w:r w:rsidRPr="00FB4D29">
        <w:rPr>
          <w:rFonts w:ascii="Times New Roman" w:hAnsi="Times New Roman" w:cs="Times New Roman"/>
          <w:lang w:eastAsia="ja-JP"/>
        </w:rPr>
        <w:t xml:space="preserve"> data. The interference coordination and coexistence between legacy DL/UL and </w:t>
      </w:r>
      <w:r w:rsidR="00B27EEA">
        <w:rPr>
          <w:rFonts w:ascii="Times New Roman" w:hAnsi="Times New Roman" w:cs="Times New Roman"/>
          <w:lang w:eastAsia="ja-JP"/>
        </w:rPr>
        <w:t>R2D</w:t>
      </w:r>
      <w:r w:rsidRPr="00FB4D29">
        <w:rPr>
          <w:rFonts w:ascii="Times New Roman" w:hAnsi="Times New Roman" w:cs="Times New Roman"/>
          <w:lang w:eastAsia="ja-JP"/>
        </w:rPr>
        <w:t>/</w:t>
      </w:r>
      <w:r w:rsidR="00B27EEA">
        <w:rPr>
          <w:rFonts w:ascii="Times New Roman" w:hAnsi="Times New Roman" w:cs="Times New Roman"/>
          <w:lang w:eastAsia="ja-JP"/>
        </w:rPr>
        <w:t>D2R</w:t>
      </w:r>
      <w:r w:rsidRPr="00FB4D29">
        <w:rPr>
          <w:rFonts w:ascii="Times New Roman" w:hAnsi="Times New Roman" w:cs="Times New Roman"/>
          <w:lang w:eastAsia="ja-JP"/>
        </w:rPr>
        <w:t xml:space="preserve"> will be handled by BS.  </w:t>
      </w:r>
    </w:p>
    <w:p w14:paraId="076519A3" w14:textId="3857BACD" w:rsidR="00387B41" w:rsidRPr="00FB4D29" w:rsidRDefault="00387B41" w:rsidP="00387B41">
      <w:pPr>
        <w:jc w:val="center"/>
        <w:rPr>
          <w:rFonts w:ascii="Times New Roman" w:hAnsi="Times New Roman" w:cs="Times New Roman"/>
          <w:lang w:eastAsia="ja-JP"/>
        </w:rPr>
      </w:pPr>
      <w:r w:rsidRPr="00FB4D29">
        <w:rPr>
          <w:rFonts w:ascii="Times New Roman" w:hAnsi="Times New Roman" w:cs="Times New Roman"/>
          <w:noProof/>
          <w:lang w:eastAsia="zh-CN"/>
        </w:rPr>
        <w:lastRenderedPageBreak/>
        <w:drawing>
          <wp:inline distT="0" distB="0" distL="0" distR="0" wp14:anchorId="03A5E059" wp14:editId="6A371D77">
            <wp:extent cx="1872332" cy="1290637"/>
            <wp:effectExtent l="0" t="0" r="0" b="5080"/>
            <wp:docPr id="10" name="Picture 10"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75137" cy="1292570"/>
                    </a:xfrm>
                    <a:prstGeom prst="rect">
                      <a:avLst/>
                    </a:prstGeom>
                    <a:noFill/>
                    <a:ln>
                      <a:noFill/>
                    </a:ln>
                  </pic:spPr>
                </pic:pic>
              </a:graphicData>
            </a:graphic>
          </wp:inline>
        </w:drawing>
      </w:r>
      <w:r w:rsidR="00F74ABB" w:rsidRPr="00FB4D29">
        <w:rPr>
          <w:rFonts w:ascii="Times New Roman" w:hAnsi="Times New Roman" w:cs="Times New Roman"/>
          <w:noProof/>
          <w:lang w:eastAsia="zh-CN"/>
        </w:rPr>
        <w:t xml:space="preserve"> </w:t>
      </w:r>
      <w:r w:rsidR="00F74ABB" w:rsidRPr="00FB4D29">
        <w:rPr>
          <w:rFonts w:ascii="Times New Roman" w:hAnsi="Times New Roman" w:cs="Times New Roman"/>
          <w:noProof/>
          <w:lang w:eastAsia="zh-CN"/>
        </w:rPr>
        <w:tab/>
      </w:r>
      <w:r w:rsidR="00F74ABB" w:rsidRPr="00FB4D29">
        <w:rPr>
          <w:rFonts w:ascii="Times New Roman" w:hAnsi="Times New Roman" w:cs="Times New Roman"/>
          <w:noProof/>
          <w:lang w:eastAsia="zh-CN"/>
        </w:rPr>
        <w:drawing>
          <wp:inline distT="0" distB="0" distL="0" distR="0" wp14:anchorId="1D5B148A" wp14:editId="1FD8C406">
            <wp:extent cx="2530699" cy="1247775"/>
            <wp:effectExtent l="0" t="0" r="0" b="0"/>
            <wp:docPr id="12" name="Picture 1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0362" cy="1252539"/>
                    </a:xfrm>
                    <a:prstGeom prst="rect">
                      <a:avLst/>
                    </a:prstGeom>
                    <a:noFill/>
                    <a:ln>
                      <a:noFill/>
                    </a:ln>
                  </pic:spPr>
                </pic:pic>
              </a:graphicData>
            </a:graphic>
          </wp:inline>
        </w:drawing>
      </w:r>
    </w:p>
    <w:p w14:paraId="640CBD7A" w14:textId="18A6249D" w:rsidR="004675FF" w:rsidRPr="00FB4D29" w:rsidRDefault="004675FF" w:rsidP="004675FF">
      <w:pPr>
        <w:jc w:val="center"/>
        <w:rPr>
          <w:rFonts w:ascii="Times New Roman" w:hAnsi="Times New Roman" w:cs="Times New Roman"/>
          <w:b/>
          <w:bCs/>
          <w:lang w:eastAsia="ja-JP"/>
        </w:rPr>
      </w:pPr>
      <w:r w:rsidRPr="00FB4D29">
        <w:rPr>
          <w:rFonts w:ascii="Times New Roman" w:hAnsi="Times New Roman" w:cs="Times New Roman"/>
          <w:b/>
          <w:bCs/>
          <w:lang w:eastAsia="ja-JP"/>
        </w:rPr>
        <w:t>(a)</w:t>
      </w:r>
      <w:r w:rsidR="00387B41" w:rsidRPr="00FB4D29">
        <w:rPr>
          <w:rFonts w:ascii="Times New Roman" w:hAnsi="Times New Roman" w:cs="Times New Roman"/>
          <w:b/>
          <w:bCs/>
          <w:lang w:eastAsia="ja-JP"/>
        </w:rPr>
        <w:t xml:space="preserve">　</w:t>
      </w:r>
      <w:r w:rsidR="00387B41" w:rsidRPr="00FB4D29">
        <w:rPr>
          <w:rFonts w:ascii="Times New Roman" w:hAnsi="Times New Roman" w:cs="Times New Roman"/>
          <w:b/>
          <w:bCs/>
          <w:lang w:eastAsia="ja-JP"/>
        </w:rPr>
        <w:t>Topology 1</w:t>
      </w:r>
      <w:r w:rsidR="00F74ABB" w:rsidRPr="00FB4D29">
        <w:rPr>
          <w:rFonts w:ascii="Times New Roman" w:hAnsi="Times New Roman" w:cs="Times New Roman"/>
          <w:b/>
          <w:bCs/>
          <w:lang w:eastAsia="ja-JP"/>
        </w:rPr>
        <w:tab/>
      </w:r>
      <w:r w:rsidR="00F74ABB" w:rsidRPr="00FB4D29">
        <w:rPr>
          <w:rFonts w:ascii="Times New Roman" w:hAnsi="Times New Roman" w:cs="Times New Roman"/>
          <w:b/>
          <w:bCs/>
          <w:lang w:eastAsia="ja-JP"/>
        </w:rPr>
        <w:tab/>
      </w:r>
      <w:r w:rsidR="00F74ABB" w:rsidRPr="00FB4D29">
        <w:rPr>
          <w:rFonts w:ascii="Times New Roman" w:hAnsi="Times New Roman" w:cs="Times New Roman"/>
          <w:b/>
          <w:bCs/>
          <w:lang w:eastAsia="ja-JP"/>
        </w:rPr>
        <w:tab/>
      </w:r>
      <w:r w:rsidR="00F74ABB" w:rsidRPr="00FB4D29">
        <w:rPr>
          <w:rFonts w:ascii="Times New Roman" w:hAnsi="Times New Roman" w:cs="Times New Roman"/>
          <w:b/>
          <w:bCs/>
          <w:lang w:eastAsia="ja-JP"/>
        </w:rPr>
        <w:tab/>
      </w:r>
      <w:r w:rsidRPr="00FB4D29">
        <w:rPr>
          <w:rFonts w:ascii="Times New Roman" w:hAnsi="Times New Roman" w:cs="Times New Roman"/>
          <w:b/>
          <w:bCs/>
          <w:lang w:eastAsia="ja-JP"/>
        </w:rPr>
        <w:t>(b)</w:t>
      </w:r>
      <w:r w:rsidRPr="00FB4D29">
        <w:rPr>
          <w:rFonts w:ascii="Times New Roman" w:hAnsi="Times New Roman" w:cs="Times New Roman"/>
          <w:lang w:eastAsia="ja-JP"/>
        </w:rPr>
        <w:t xml:space="preserve"> </w:t>
      </w:r>
      <w:r w:rsidRPr="00FB4D29">
        <w:rPr>
          <w:rFonts w:ascii="Times New Roman" w:hAnsi="Times New Roman" w:cs="Times New Roman"/>
          <w:b/>
          <w:bCs/>
          <w:lang w:eastAsia="ja-JP"/>
        </w:rPr>
        <w:t>Topology 2</w:t>
      </w:r>
    </w:p>
    <w:p w14:paraId="716147D8" w14:textId="57CDCD42" w:rsidR="004675FF" w:rsidRPr="00FB4D29" w:rsidRDefault="004675FF" w:rsidP="00387B41">
      <w:pPr>
        <w:jc w:val="center"/>
        <w:rPr>
          <w:rFonts w:ascii="Times New Roman" w:hAnsi="Times New Roman" w:cs="Times New Roman"/>
          <w:lang w:eastAsia="ja-JP"/>
        </w:rPr>
      </w:pPr>
    </w:p>
    <w:p w14:paraId="374E7C98" w14:textId="76D3B494" w:rsidR="00387B41" w:rsidRPr="00FB4D29" w:rsidRDefault="00387B41" w:rsidP="00387B41">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941A05">
        <w:rPr>
          <w:rFonts w:ascii="Times New Roman" w:hAnsi="Times New Roman" w:cs="Times New Roman"/>
          <w:b/>
          <w:bCs/>
          <w:lang w:eastAsia="ja-JP"/>
        </w:rPr>
        <w:t>.</w:t>
      </w:r>
      <w:r w:rsidRPr="00FB4D29">
        <w:rPr>
          <w:rFonts w:ascii="Times New Roman" w:hAnsi="Times New Roman" w:cs="Times New Roman"/>
          <w:b/>
          <w:bCs/>
          <w:lang w:eastAsia="ja-JP"/>
        </w:rPr>
        <w:t xml:space="preserve"> </w:t>
      </w:r>
      <w:r w:rsidR="00CD0258">
        <w:rPr>
          <w:rFonts w:ascii="Times New Roman" w:hAnsi="Times New Roman" w:cs="Times New Roman"/>
          <w:b/>
          <w:bCs/>
          <w:lang w:eastAsia="ja-JP"/>
        </w:rPr>
        <w:t>7</w:t>
      </w:r>
      <w:r w:rsidRPr="00FB4D29">
        <w:rPr>
          <w:rFonts w:ascii="Times New Roman" w:hAnsi="Times New Roman" w:cs="Times New Roman"/>
          <w:b/>
          <w:bCs/>
          <w:lang w:eastAsia="ja-JP"/>
        </w:rPr>
        <w:t xml:space="preserve">　</w:t>
      </w:r>
      <w:r w:rsidR="004675FF" w:rsidRPr="00FB4D29">
        <w:rPr>
          <w:rFonts w:ascii="Times New Roman" w:hAnsi="Times New Roman" w:cs="Times New Roman"/>
          <w:b/>
          <w:bCs/>
          <w:lang w:eastAsia="ja-JP"/>
        </w:rPr>
        <w:t>Topolog</w:t>
      </w:r>
      <w:r w:rsidR="00782AD7" w:rsidRPr="00FB4D29">
        <w:rPr>
          <w:rFonts w:ascii="Times New Roman" w:hAnsi="Times New Roman" w:cs="Times New Roman"/>
          <w:b/>
          <w:bCs/>
          <w:lang w:eastAsia="ja-JP"/>
        </w:rPr>
        <w:t>ies for A-IoT study</w:t>
      </w:r>
    </w:p>
    <w:p w14:paraId="590E97C7" w14:textId="77777777" w:rsidR="00387B41" w:rsidRPr="00FB4D29" w:rsidRDefault="00387B41" w:rsidP="00387B41">
      <w:pPr>
        <w:jc w:val="both"/>
        <w:rPr>
          <w:rFonts w:ascii="Times New Roman" w:hAnsi="Times New Roman" w:cs="Times New Roman"/>
          <w:lang w:eastAsia="ja-JP"/>
        </w:rPr>
      </w:pPr>
    </w:p>
    <w:p w14:paraId="34C8F677" w14:textId="07DD5086" w:rsidR="00387B41" w:rsidRPr="00FB4D29" w:rsidRDefault="00387B41" w:rsidP="00387B41">
      <w:pPr>
        <w:jc w:val="both"/>
        <w:rPr>
          <w:rFonts w:ascii="Times New Roman" w:hAnsi="Times New Roman" w:cs="Times New Roman"/>
          <w:lang w:eastAsia="ja-JP"/>
        </w:rPr>
      </w:pPr>
      <w:r w:rsidRPr="00FB4D29">
        <w:rPr>
          <w:rFonts w:ascii="Times New Roman" w:hAnsi="Times New Roman" w:cs="Times New Roman"/>
          <w:lang w:eastAsia="ja-JP"/>
        </w:rPr>
        <w:t>For Topology 2 illustrated in Fig</w:t>
      </w:r>
      <w:r w:rsidR="00941A05">
        <w:rPr>
          <w:rFonts w:ascii="Times New Roman" w:hAnsi="Times New Roman" w:cs="Times New Roman"/>
          <w:lang w:eastAsia="ja-JP"/>
        </w:rPr>
        <w:t>.</w:t>
      </w:r>
      <w:r w:rsidRPr="00FB4D29">
        <w:rPr>
          <w:rFonts w:ascii="Times New Roman" w:hAnsi="Times New Roman" w:cs="Times New Roman"/>
          <w:lang w:eastAsia="ja-JP"/>
        </w:rPr>
        <w:t xml:space="preserve"> </w:t>
      </w:r>
      <w:r w:rsidR="00195697">
        <w:rPr>
          <w:rFonts w:ascii="Times New Roman" w:hAnsi="Times New Roman" w:cs="Times New Roman"/>
          <w:lang w:eastAsia="ja-JP"/>
        </w:rPr>
        <w:t>7</w:t>
      </w:r>
      <w:r w:rsidRPr="00FB4D29">
        <w:rPr>
          <w:rFonts w:ascii="Times New Roman" w:hAnsi="Times New Roman" w:cs="Times New Roman"/>
          <w:lang w:eastAsia="ja-JP"/>
        </w:rPr>
        <w:t xml:space="preserve"> [</w:t>
      </w:r>
      <w:r w:rsidR="009E1B50">
        <w:rPr>
          <w:rFonts w:ascii="Times New Roman" w:hAnsi="Times New Roman" w:cs="Times New Roman"/>
          <w:lang w:eastAsia="ja-JP"/>
        </w:rPr>
        <w:t>4</w:t>
      </w:r>
      <w:r w:rsidRPr="00FB4D29">
        <w:rPr>
          <w:rFonts w:ascii="Times New Roman" w:hAnsi="Times New Roman" w:cs="Times New Roman"/>
          <w:lang w:eastAsia="ja-JP"/>
        </w:rPr>
        <w:t xml:space="preserve">], A-IoT device communicates bidirectionally with a UE as an intermediate node between the device and BS. The UE is the reader, which is within the coverage of a BS. For in-band and guard-band deployment, for interference coordination and coexistence with legacy DL/UL transmission, the BS is to configure the resources for </w:t>
      </w:r>
      <w:r w:rsidR="005A7CC7">
        <w:rPr>
          <w:rFonts w:ascii="Times New Roman" w:hAnsi="Times New Roman" w:cs="Times New Roman"/>
          <w:lang w:eastAsia="ja-JP"/>
        </w:rPr>
        <w:t>R2D</w:t>
      </w:r>
      <w:r w:rsidRPr="00FB4D29">
        <w:rPr>
          <w:rFonts w:ascii="Times New Roman" w:hAnsi="Times New Roman" w:cs="Times New Roman"/>
          <w:lang w:eastAsia="ja-JP"/>
        </w:rPr>
        <w:t xml:space="preserve"> control/data and </w:t>
      </w:r>
      <w:r w:rsidR="005A7CC7">
        <w:rPr>
          <w:rFonts w:ascii="Times New Roman" w:hAnsi="Times New Roman" w:cs="Times New Roman"/>
          <w:lang w:eastAsia="ja-JP"/>
        </w:rPr>
        <w:t>D2R</w:t>
      </w:r>
      <w:r w:rsidRPr="00FB4D29">
        <w:rPr>
          <w:rFonts w:ascii="Times New Roman" w:hAnsi="Times New Roman" w:cs="Times New Roman"/>
          <w:lang w:eastAsia="ja-JP"/>
        </w:rPr>
        <w:t xml:space="preserve"> control/data for each UE/reader. Since the A-IoT devices may be only seen by the UE/reader, e.g., A-IoT device is out of the BS coverage, it is straightforward to </w:t>
      </w:r>
      <w:r w:rsidR="00276EC0">
        <w:rPr>
          <w:rFonts w:ascii="Times New Roman" w:hAnsi="Times New Roman" w:cs="Times New Roman"/>
          <w:lang w:eastAsia="ja-JP"/>
        </w:rPr>
        <w:t>let</w:t>
      </w:r>
      <w:r w:rsidRPr="00FB4D29">
        <w:rPr>
          <w:rFonts w:ascii="Times New Roman" w:hAnsi="Times New Roman" w:cs="Times New Roman"/>
          <w:lang w:eastAsia="ja-JP"/>
        </w:rPr>
        <w:t xml:space="preserve"> </w:t>
      </w:r>
      <w:r w:rsidR="00276EC0" w:rsidRPr="00FB4D29">
        <w:rPr>
          <w:rFonts w:ascii="Times New Roman" w:hAnsi="Times New Roman" w:cs="Times New Roman"/>
          <w:lang w:eastAsia="ja-JP"/>
        </w:rPr>
        <w:t xml:space="preserve">UE/reader to </w:t>
      </w:r>
      <w:r w:rsidR="00276EC0">
        <w:rPr>
          <w:rFonts w:ascii="Times New Roman" w:hAnsi="Times New Roman" w:cs="Times New Roman"/>
          <w:lang w:eastAsia="ja-JP"/>
        </w:rPr>
        <w:t>trigger R2D</w:t>
      </w:r>
      <w:r w:rsidR="00276EC0" w:rsidRPr="00FB4D29">
        <w:rPr>
          <w:rFonts w:ascii="Times New Roman" w:hAnsi="Times New Roman" w:cs="Times New Roman"/>
          <w:lang w:eastAsia="ja-JP"/>
        </w:rPr>
        <w:t xml:space="preserve"> control and schedule </w:t>
      </w:r>
      <w:r w:rsidR="00276EC0">
        <w:rPr>
          <w:rFonts w:ascii="Times New Roman" w:hAnsi="Times New Roman" w:cs="Times New Roman"/>
          <w:lang w:eastAsia="ja-JP"/>
        </w:rPr>
        <w:t>R2D</w:t>
      </w:r>
      <w:r w:rsidR="00276EC0" w:rsidRPr="00FB4D29">
        <w:rPr>
          <w:rFonts w:ascii="Times New Roman" w:hAnsi="Times New Roman" w:cs="Times New Roman"/>
          <w:lang w:eastAsia="ja-JP"/>
        </w:rPr>
        <w:t>/</w:t>
      </w:r>
      <w:r w:rsidR="00276EC0">
        <w:rPr>
          <w:rFonts w:ascii="Times New Roman" w:hAnsi="Times New Roman" w:cs="Times New Roman"/>
          <w:lang w:eastAsia="ja-JP"/>
        </w:rPr>
        <w:t>D2R</w:t>
      </w:r>
      <w:r w:rsidR="00276EC0" w:rsidRPr="00FB4D29">
        <w:rPr>
          <w:rFonts w:ascii="Times New Roman" w:hAnsi="Times New Roman" w:cs="Times New Roman"/>
          <w:lang w:eastAsia="ja-JP"/>
        </w:rPr>
        <w:t xml:space="preserve"> </w:t>
      </w:r>
      <w:r w:rsidRPr="00FB4D29">
        <w:rPr>
          <w:rFonts w:ascii="Times New Roman" w:hAnsi="Times New Roman" w:cs="Times New Roman"/>
          <w:lang w:eastAsia="ja-JP"/>
        </w:rPr>
        <w:t xml:space="preserve">communications. But the BS </w:t>
      </w:r>
      <w:r w:rsidR="00BA1CCD">
        <w:rPr>
          <w:rFonts w:ascii="Times New Roman" w:hAnsi="Times New Roman" w:cs="Times New Roman"/>
          <w:lang w:eastAsia="ja-JP"/>
        </w:rPr>
        <w:t xml:space="preserve">may need </w:t>
      </w:r>
      <w:r w:rsidRPr="00FB4D29">
        <w:rPr>
          <w:rFonts w:ascii="Times New Roman" w:hAnsi="Times New Roman" w:cs="Times New Roman"/>
          <w:lang w:eastAsia="ja-JP"/>
        </w:rPr>
        <w:t xml:space="preserve">dynamic control </w:t>
      </w:r>
      <w:r w:rsidR="00BA1CCD">
        <w:rPr>
          <w:rFonts w:ascii="Times New Roman" w:hAnsi="Times New Roman" w:cs="Times New Roman"/>
          <w:lang w:eastAsia="ja-JP"/>
        </w:rPr>
        <w:t>of the resources allocated for the R2D/D2R transmission in some cases</w:t>
      </w:r>
      <w:r w:rsidRPr="00FB4D29">
        <w:rPr>
          <w:rFonts w:ascii="Times New Roman" w:hAnsi="Times New Roman" w:cs="Times New Roman"/>
          <w:lang w:eastAsia="ja-JP"/>
        </w:rPr>
        <w:t xml:space="preserve">. For example, BS may indicate to switch off the resources for </w:t>
      </w:r>
      <w:r w:rsidR="00BA1CCD">
        <w:rPr>
          <w:rFonts w:ascii="Times New Roman" w:hAnsi="Times New Roman" w:cs="Times New Roman"/>
          <w:lang w:eastAsia="ja-JP"/>
        </w:rPr>
        <w:t xml:space="preserve">R2D/D2R </w:t>
      </w:r>
      <w:r w:rsidRPr="00FB4D29">
        <w:rPr>
          <w:rFonts w:ascii="Times New Roman" w:hAnsi="Times New Roman" w:cs="Times New Roman"/>
          <w:lang w:eastAsia="ja-JP"/>
        </w:rPr>
        <w:t xml:space="preserve">communication because of URLLC DL/UL scheduling with low latency requirements. Also, compared with semi-static configured </w:t>
      </w:r>
      <w:r w:rsidR="0027170E">
        <w:rPr>
          <w:rFonts w:ascii="Times New Roman" w:hAnsi="Times New Roman" w:cs="Times New Roman"/>
          <w:lang w:eastAsia="ja-JP"/>
        </w:rPr>
        <w:t xml:space="preserve">R2D/D2R </w:t>
      </w:r>
      <w:r w:rsidRPr="00FB4D29">
        <w:rPr>
          <w:rFonts w:ascii="Times New Roman" w:hAnsi="Times New Roman" w:cs="Times New Roman"/>
          <w:lang w:eastAsia="ja-JP"/>
        </w:rPr>
        <w:t xml:space="preserve">resources, the BS dynamic control on the </w:t>
      </w:r>
      <w:r w:rsidR="0027170E">
        <w:rPr>
          <w:rFonts w:ascii="Times New Roman" w:hAnsi="Times New Roman" w:cs="Times New Roman"/>
          <w:lang w:eastAsia="ja-JP"/>
        </w:rPr>
        <w:t xml:space="preserve">R2D/D2R </w:t>
      </w:r>
      <w:r w:rsidRPr="00FB4D29">
        <w:rPr>
          <w:rFonts w:ascii="Times New Roman" w:hAnsi="Times New Roman" w:cs="Times New Roman"/>
          <w:lang w:eastAsia="ja-JP"/>
        </w:rPr>
        <w:t xml:space="preserve">resources is more flexible to improve resource utilization. </w:t>
      </w:r>
    </w:p>
    <w:p w14:paraId="1CA3F2FF" w14:textId="77777777" w:rsidR="00387B41" w:rsidRPr="00FB4D29" w:rsidRDefault="00387B41" w:rsidP="00387B41">
      <w:pPr>
        <w:ind w:firstLine="360"/>
        <w:jc w:val="both"/>
        <w:rPr>
          <w:rFonts w:ascii="Times New Roman" w:hAnsi="Times New Roman" w:cs="Times New Roman"/>
          <w:lang w:eastAsia="ja-JP"/>
        </w:rPr>
      </w:pPr>
      <w:r w:rsidRPr="00FB4D29">
        <w:rPr>
          <w:rFonts w:ascii="Times New Roman" w:hAnsi="Times New Roman" w:cs="Times New Roman"/>
          <w:lang w:eastAsia="ja-JP"/>
        </w:rPr>
        <w:t>In dense scenarios, it may not be feasible to configure orthogonal time/frequency resources for each UE/reader. For the UE/reader close to each other, how to</w:t>
      </w:r>
      <w:r w:rsidRPr="00FB4D29">
        <w:rPr>
          <w:rFonts w:ascii="Times New Roman" w:hAnsi="Times New Roman" w:cs="Times New Roman"/>
          <w:lang w:val="en-GB" w:eastAsia="ja-JP"/>
        </w:rPr>
        <w:t xml:space="preserve"> solve collision among UEs/readers for a shared resource needs to be further studied.</w:t>
      </w:r>
      <w:r w:rsidRPr="00FB4D29">
        <w:rPr>
          <w:rFonts w:ascii="Times New Roman" w:hAnsi="Times New Roman" w:cs="Times New Roman"/>
          <w:lang w:eastAsia="ja-JP"/>
        </w:rPr>
        <w:t xml:space="preserve"> </w:t>
      </w:r>
    </w:p>
    <w:p w14:paraId="58ADEA37" w14:textId="77777777" w:rsidR="00387B41" w:rsidRPr="00FB4D29" w:rsidRDefault="00387B41" w:rsidP="00387B41">
      <w:pPr>
        <w:jc w:val="both"/>
        <w:rPr>
          <w:rFonts w:ascii="Times New Roman" w:hAnsi="Times New Roman" w:cs="Times New Roman"/>
          <w:lang w:eastAsia="ja-JP"/>
        </w:rPr>
      </w:pPr>
    </w:p>
    <w:p w14:paraId="22FF280F" w14:textId="3B720283" w:rsidR="00387B41" w:rsidRPr="00FB4D29" w:rsidRDefault="00387B41" w:rsidP="00387B41">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 xml:space="preserve">Proposal </w:t>
      </w:r>
      <w:r w:rsidR="00134C43">
        <w:rPr>
          <w:rFonts w:ascii="Times New Roman" w:hAnsi="Times New Roman" w:cs="Times New Roman"/>
          <w:b/>
          <w:bCs/>
          <w:u w:val="single"/>
          <w:lang w:val="en-GB" w:eastAsia="ja-JP"/>
        </w:rPr>
        <w:t>1</w:t>
      </w:r>
      <w:r w:rsidR="004A0D97">
        <w:rPr>
          <w:rFonts w:ascii="Times New Roman" w:hAnsi="Times New Roman" w:cs="Times New Roman"/>
          <w:b/>
          <w:bCs/>
          <w:u w:val="single"/>
          <w:lang w:val="en-GB" w:eastAsia="ja-JP"/>
        </w:rPr>
        <w:t>1</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For time/freq resource allocation of A-IoT communications</w:t>
      </w:r>
    </w:p>
    <w:p w14:paraId="31B08664" w14:textId="619A02F9" w:rsidR="00387B41" w:rsidRPr="00FB4D29" w:rsidRDefault="00387B41" w:rsidP="00A22650">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For Topology 1: BS configures </w:t>
      </w:r>
      <w:r w:rsidR="0027170E" w:rsidRPr="0027170E">
        <w:rPr>
          <w:rFonts w:ascii="Times New Roman" w:hAnsi="Times New Roman" w:cs="Times New Roman"/>
          <w:b/>
          <w:bCs/>
          <w:lang w:eastAsia="ja-JP"/>
        </w:rPr>
        <w:t xml:space="preserve">R2D/D2R </w:t>
      </w:r>
      <w:r w:rsidRPr="00FB4D29">
        <w:rPr>
          <w:rFonts w:ascii="Times New Roman" w:hAnsi="Times New Roman" w:cs="Times New Roman"/>
          <w:b/>
          <w:bCs/>
          <w:lang w:val="en-GB" w:eastAsia="ja-JP"/>
        </w:rPr>
        <w:t>time/freq resources for A-IoT</w:t>
      </w:r>
    </w:p>
    <w:p w14:paraId="5C2073FB" w14:textId="7644743D" w:rsidR="00387B41" w:rsidRPr="00FB4D29" w:rsidRDefault="00387B41" w:rsidP="00A22650">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BS/reader to control dynamic </w:t>
      </w:r>
      <w:r w:rsidR="0056692A">
        <w:rPr>
          <w:rFonts w:ascii="Times New Roman" w:hAnsi="Times New Roman" w:cs="Times New Roman"/>
          <w:b/>
          <w:bCs/>
          <w:lang w:val="en-GB" w:eastAsia="ja-JP"/>
        </w:rPr>
        <w:t>R2D</w:t>
      </w:r>
      <w:r w:rsidRPr="00FB4D29">
        <w:rPr>
          <w:rFonts w:ascii="Times New Roman" w:hAnsi="Times New Roman" w:cs="Times New Roman"/>
          <w:b/>
          <w:bCs/>
          <w:lang w:val="en-GB" w:eastAsia="ja-JP"/>
        </w:rPr>
        <w:t>/</w:t>
      </w:r>
      <w:r w:rsidR="0056692A">
        <w:rPr>
          <w:rFonts w:ascii="Times New Roman" w:hAnsi="Times New Roman" w:cs="Times New Roman"/>
          <w:b/>
          <w:bCs/>
          <w:lang w:val="en-GB" w:eastAsia="ja-JP"/>
        </w:rPr>
        <w:t>D2R</w:t>
      </w:r>
      <w:r w:rsidRPr="00FB4D29">
        <w:rPr>
          <w:rFonts w:ascii="Times New Roman" w:hAnsi="Times New Roman" w:cs="Times New Roman"/>
          <w:b/>
          <w:bCs/>
          <w:lang w:val="en-GB" w:eastAsia="ja-JP"/>
        </w:rPr>
        <w:t> within the configured time/freq resources.</w:t>
      </w:r>
    </w:p>
    <w:p w14:paraId="640E533A" w14:textId="198E9780" w:rsidR="00387B41" w:rsidRPr="00FB4D29" w:rsidRDefault="00387B41" w:rsidP="00A22650">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For Topology 2: BS </w:t>
      </w:r>
      <w:r w:rsidR="0027170E">
        <w:rPr>
          <w:rFonts w:ascii="Times New Roman" w:hAnsi="Times New Roman" w:cs="Times New Roman"/>
          <w:b/>
          <w:bCs/>
          <w:lang w:val="en-GB" w:eastAsia="ja-JP"/>
        </w:rPr>
        <w:t xml:space="preserve">semi-statically or dynamically </w:t>
      </w:r>
      <w:r w:rsidRPr="00FB4D29">
        <w:rPr>
          <w:rFonts w:ascii="Times New Roman" w:hAnsi="Times New Roman" w:cs="Times New Roman"/>
          <w:b/>
          <w:bCs/>
          <w:lang w:val="en-GB" w:eastAsia="ja-JP"/>
        </w:rPr>
        <w:t>configures the time/freq resources per the UE/reader via Uu, at least for inband/guardband operation.</w:t>
      </w:r>
    </w:p>
    <w:p w14:paraId="149BB941" w14:textId="54DF7BAB" w:rsidR="00387B41" w:rsidRPr="00FB4D29" w:rsidRDefault="00387B41" w:rsidP="00A22650">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UE/reader to </w:t>
      </w:r>
      <w:r w:rsidR="0027170E">
        <w:rPr>
          <w:rFonts w:ascii="Times New Roman" w:hAnsi="Times New Roman" w:cs="Times New Roman"/>
          <w:b/>
          <w:bCs/>
          <w:lang w:val="en-GB" w:eastAsia="ja-JP"/>
        </w:rPr>
        <w:t xml:space="preserve">trigger </w:t>
      </w:r>
      <w:r w:rsidR="0027170E" w:rsidRPr="0027170E">
        <w:rPr>
          <w:rFonts w:ascii="Times New Roman" w:hAnsi="Times New Roman" w:cs="Times New Roman"/>
          <w:b/>
          <w:bCs/>
          <w:lang w:eastAsia="ja-JP"/>
        </w:rPr>
        <w:t>R2D/D2R</w:t>
      </w:r>
      <w:r w:rsidRPr="00FB4D29">
        <w:rPr>
          <w:rFonts w:ascii="Times New Roman" w:hAnsi="Times New Roman" w:cs="Times New Roman"/>
          <w:b/>
          <w:bCs/>
          <w:lang w:val="en-GB" w:eastAsia="ja-JP"/>
        </w:rPr>
        <w:t> within the configured time/freq resources</w:t>
      </w:r>
    </w:p>
    <w:p w14:paraId="351EBCA5" w14:textId="77777777" w:rsidR="00387B41" w:rsidRPr="00FB4D29" w:rsidRDefault="00387B41" w:rsidP="00A22650">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FFS: how to solve collision among UEs/readers for a shared resource</w:t>
      </w:r>
    </w:p>
    <w:p w14:paraId="7737CB19" w14:textId="77777777" w:rsidR="00387B41" w:rsidRPr="00FB4D29" w:rsidRDefault="00387B41" w:rsidP="00387B41">
      <w:pPr>
        <w:jc w:val="both"/>
        <w:rPr>
          <w:rFonts w:ascii="Times New Roman" w:hAnsi="Times New Roman" w:cs="Times New Roman"/>
          <w:lang w:val="en-GB" w:eastAsia="ja-JP"/>
        </w:rPr>
      </w:pPr>
    </w:p>
    <w:p w14:paraId="32777106" w14:textId="77777777" w:rsidR="00387B41" w:rsidRPr="00FB4D29" w:rsidRDefault="00387B41" w:rsidP="00387B41">
      <w:pPr>
        <w:jc w:val="both"/>
        <w:rPr>
          <w:rFonts w:ascii="Times New Roman" w:hAnsi="Times New Roman" w:cs="Times New Roman"/>
          <w:lang w:val="en-GB" w:eastAsia="ja-JP"/>
        </w:rPr>
      </w:pPr>
    </w:p>
    <w:p w14:paraId="2B37BF3C" w14:textId="77777777" w:rsidR="00387B41" w:rsidRPr="00FB4D29" w:rsidRDefault="00387B41" w:rsidP="00387B41">
      <w:pPr>
        <w:pStyle w:val="Heading2"/>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2.5</w:t>
      </w:r>
      <w:r w:rsidRPr="00FB4D29">
        <w:rPr>
          <w:rFonts w:ascii="Times New Roman" w:hAnsi="Times New Roman" w:cs="Times New Roman"/>
          <w:b/>
          <w:sz w:val="24"/>
          <w:szCs w:val="24"/>
          <w:lang w:eastAsia="ja-JP"/>
        </w:rPr>
        <w:tab/>
        <w:t>Power control</w:t>
      </w:r>
    </w:p>
    <w:p w14:paraId="14B0224A" w14:textId="77777777" w:rsidR="00387B41" w:rsidRPr="00FB4D29" w:rsidRDefault="00387B41" w:rsidP="00387B41">
      <w:pPr>
        <w:jc w:val="both"/>
        <w:rPr>
          <w:rFonts w:ascii="Times New Roman" w:hAnsi="Times New Roman" w:cs="Times New Roman"/>
          <w:lang w:val="en-GB" w:eastAsia="ja-JP"/>
        </w:rPr>
      </w:pPr>
    </w:p>
    <w:p w14:paraId="44201AEB" w14:textId="007C95B6" w:rsidR="00387B41" w:rsidRPr="00FB4D29" w:rsidRDefault="00387B41" w:rsidP="00387B41">
      <w:pPr>
        <w:ind w:firstLine="360"/>
        <w:jc w:val="both"/>
        <w:rPr>
          <w:rFonts w:ascii="Times New Roman" w:hAnsi="Times New Roman" w:cs="Times New Roman"/>
          <w:lang w:val="en-GB" w:eastAsia="ja-JP"/>
        </w:rPr>
      </w:pPr>
      <w:r w:rsidRPr="00FB4D29">
        <w:rPr>
          <w:rFonts w:ascii="Times New Roman" w:hAnsi="Times New Roman" w:cs="Times New Roman"/>
          <w:lang w:eastAsia="ja-JP"/>
        </w:rPr>
        <w:t xml:space="preserve">For UHF RFID, there is no normative power control for the reader and tags. The device 1 with very low peak power consumption would be similar as tags, which may just use full power and does not need power control. However, for the device 2a/2b with power amplification, the transmission </w:t>
      </w:r>
      <w:r w:rsidR="004251B0" w:rsidRPr="00FB4D29">
        <w:rPr>
          <w:rFonts w:ascii="Times New Roman" w:hAnsi="Times New Roman" w:cs="Times New Roman"/>
          <w:lang w:eastAsia="ja-JP"/>
        </w:rPr>
        <w:t>power could be much higher. The</w:t>
      </w:r>
      <w:r w:rsidRPr="00FB4D29">
        <w:rPr>
          <w:rFonts w:ascii="Times New Roman" w:hAnsi="Times New Roman" w:cs="Times New Roman"/>
          <w:lang w:eastAsia="ja-JP"/>
        </w:rPr>
        <w:t xml:space="preserve"> full power may be not needed </w:t>
      </w:r>
      <w:r w:rsidR="00594931" w:rsidRPr="00FB4D29">
        <w:rPr>
          <w:rFonts w:ascii="Times New Roman" w:hAnsi="Times New Roman" w:cs="Times New Roman"/>
          <w:lang w:eastAsia="ja-JP"/>
        </w:rPr>
        <w:t>if</w:t>
      </w:r>
      <w:r w:rsidRPr="00FB4D29">
        <w:rPr>
          <w:rFonts w:ascii="Times New Roman" w:hAnsi="Times New Roman" w:cs="Times New Roman"/>
          <w:lang w:eastAsia="ja-JP"/>
        </w:rPr>
        <w:t xml:space="preserve"> the A-IoT device is close to the reader. To lower the power can save the energy to extend the</w:t>
      </w:r>
      <w:r w:rsidR="00594931" w:rsidRPr="00FB4D29">
        <w:rPr>
          <w:rFonts w:ascii="Times New Roman" w:hAnsi="Times New Roman" w:cs="Times New Roman"/>
          <w:lang w:eastAsia="ja-JP"/>
        </w:rPr>
        <w:t xml:space="preserve"> on</w:t>
      </w:r>
      <w:r w:rsidRPr="00FB4D29">
        <w:rPr>
          <w:rFonts w:ascii="Times New Roman" w:hAnsi="Times New Roman" w:cs="Times New Roman"/>
          <w:lang w:eastAsia="ja-JP"/>
        </w:rPr>
        <w:t xml:space="preserve"> duration of transmission/reception. Also, the power control for device 2a/2b would be useful to reduce the interference. </w:t>
      </w:r>
    </w:p>
    <w:p w14:paraId="530CB607" w14:textId="6463FAB2" w:rsidR="003448FD" w:rsidRPr="00FB4D29" w:rsidRDefault="00387B41" w:rsidP="003448FD">
      <w:pPr>
        <w:ind w:firstLine="360"/>
        <w:jc w:val="both"/>
        <w:rPr>
          <w:rFonts w:ascii="Times New Roman" w:hAnsi="Times New Roman" w:cs="Times New Roman"/>
          <w:lang w:eastAsia="ja-JP"/>
        </w:rPr>
      </w:pPr>
      <w:r w:rsidRPr="00FB4D29">
        <w:rPr>
          <w:rFonts w:ascii="Times New Roman" w:hAnsi="Times New Roman" w:cs="Times New Roman"/>
          <w:lang w:val="en-GB" w:eastAsia="ja-JP"/>
        </w:rPr>
        <w:lastRenderedPageBreak/>
        <w:t xml:space="preserve">If there are </w:t>
      </w:r>
      <w:r w:rsidRPr="00FB4D29">
        <w:rPr>
          <w:rFonts w:ascii="Times New Roman" w:hAnsi="Times New Roman" w:cs="Times New Roman"/>
          <w:lang w:eastAsia="ja-JP"/>
        </w:rPr>
        <w:t xml:space="preserve">a large number of A-IoT devices and UEs/readers within a cell, it may not be feasible/efficient to allocate orthogonal time/frequency resources per UE/reader. For a shared resources, it </w:t>
      </w:r>
      <w:r w:rsidR="009D6B5B" w:rsidRPr="00FB4D29">
        <w:rPr>
          <w:rFonts w:ascii="Times New Roman" w:hAnsi="Times New Roman" w:cs="Times New Roman"/>
          <w:lang w:eastAsia="ja-JP"/>
        </w:rPr>
        <w:t>would be</w:t>
      </w:r>
      <w:r w:rsidRPr="00FB4D29">
        <w:rPr>
          <w:rFonts w:ascii="Times New Roman" w:hAnsi="Times New Roman" w:cs="Times New Roman"/>
          <w:lang w:eastAsia="ja-JP"/>
        </w:rPr>
        <w:t xml:space="preserve"> beneficial for BS to configure the transmission power for each UE/reader </w:t>
      </w:r>
      <w:r w:rsidR="00431ACA" w:rsidRPr="00FB4D29">
        <w:rPr>
          <w:rFonts w:ascii="Times New Roman" w:hAnsi="Times New Roman" w:cs="Times New Roman"/>
          <w:lang w:eastAsia="ja-JP"/>
        </w:rPr>
        <w:t>and</w:t>
      </w:r>
      <w:r w:rsidRPr="00FB4D29">
        <w:rPr>
          <w:rFonts w:ascii="Times New Roman" w:hAnsi="Times New Roman" w:cs="Times New Roman"/>
          <w:lang w:eastAsia="ja-JP"/>
        </w:rPr>
        <w:t xml:space="preserve"> control the coverage </w:t>
      </w:r>
      <w:r w:rsidR="00431ACA" w:rsidRPr="00FB4D29">
        <w:rPr>
          <w:rFonts w:ascii="Times New Roman" w:hAnsi="Times New Roman" w:cs="Times New Roman"/>
          <w:lang w:eastAsia="ja-JP"/>
        </w:rPr>
        <w:t>of distributed UEs/readers</w:t>
      </w:r>
      <w:r w:rsidR="005D4AFE">
        <w:rPr>
          <w:rFonts w:ascii="Times New Roman" w:hAnsi="Times New Roman" w:cs="Times New Roman"/>
          <w:lang w:eastAsia="ja-JP"/>
        </w:rPr>
        <w:t xml:space="preserve"> </w:t>
      </w:r>
      <w:r w:rsidRPr="00FB4D29">
        <w:rPr>
          <w:rFonts w:ascii="Times New Roman" w:hAnsi="Times New Roman" w:cs="Times New Roman"/>
          <w:lang w:eastAsia="ja-JP"/>
        </w:rPr>
        <w:t xml:space="preserve">and </w:t>
      </w:r>
      <w:r w:rsidR="00431ACA" w:rsidRPr="00FB4D29">
        <w:rPr>
          <w:rFonts w:ascii="Times New Roman" w:hAnsi="Times New Roman" w:cs="Times New Roman"/>
          <w:lang w:eastAsia="ja-JP"/>
        </w:rPr>
        <w:t xml:space="preserve">with minimum </w:t>
      </w:r>
      <w:r w:rsidRPr="00FB4D29">
        <w:rPr>
          <w:rFonts w:ascii="Times New Roman" w:hAnsi="Times New Roman" w:cs="Times New Roman"/>
          <w:lang w:eastAsia="ja-JP"/>
        </w:rPr>
        <w:t xml:space="preserve">interference among the </w:t>
      </w:r>
      <w:r w:rsidR="00134C43" w:rsidRPr="00134C43">
        <w:rPr>
          <w:rFonts w:ascii="Times New Roman" w:hAnsi="Times New Roman" w:cs="Times New Roman"/>
          <w:lang w:eastAsia="ja-JP"/>
        </w:rPr>
        <w:t>R2D/D2R</w:t>
      </w:r>
      <w:r w:rsidRPr="00FB4D29">
        <w:rPr>
          <w:rFonts w:ascii="Times New Roman" w:hAnsi="Times New Roman" w:cs="Times New Roman"/>
          <w:lang w:eastAsia="ja-JP"/>
        </w:rPr>
        <w:t xml:space="preserve"> associated with different UEs/readers</w:t>
      </w:r>
      <w:r w:rsidR="00686886">
        <w:rPr>
          <w:rFonts w:ascii="Times New Roman" w:hAnsi="Times New Roman" w:cs="Times New Roman"/>
          <w:lang w:eastAsia="ja-JP"/>
        </w:rPr>
        <w:t>, as shown in Fig. 8</w:t>
      </w:r>
      <w:r w:rsidRPr="00FB4D29">
        <w:rPr>
          <w:rFonts w:ascii="Times New Roman" w:hAnsi="Times New Roman" w:cs="Times New Roman"/>
          <w:lang w:eastAsia="ja-JP"/>
        </w:rPr>
        <w:t xml:space="preserve">. </w:t>
      </w:r>
    </w:p>
    <w:p w14:paraId="33E4E6E3" w14:textId="77777777" w:rsidR="00387B41" w:rsidRPr="00FB4D29" w:rsidRDefault="00387B41" w:rsidP="00387B41">
      <w:pPr>
        <w:jc w:val="both"/>
        <w:rPr>
          <w:rFonts w:ascii="Times New Roman" w:hAnsi="Times New Roman" w:cs="Times New Roman"/>
          <w:lang w:val="en-GB" w:eastAsia="ja-JP"/>
        </w:rPr>
      </w:pPr>
    </w:p>
    <w:p w14:paraId="6F7A57D9" w14:textId="77777777" w:rsidR="00387B41" w:rsidRPr="00FB4D29" w:rsidRDefault="00387B41" w:rsidP="00387B41">
      <w:pPr>
        <w:jc w:val="center"/>
        <w:rPr>
          <w:rFonts w:ascii="Times New Roman" w:hAnsi="Times New Roman" w:cs="Times New Roman"/>
          <w:lang w:val="en-GB" w:eastAsia="ja-JP"/>
        </w:rPr>
      </w:pPr>
      <w:r w:rsidRPr="00FB4D29">
        <w:rPr>
          <w:rFonts w:ascii="Times New Roman" w:hAnsi="Times New Roman" w:cs="Times New Roman"/>
          <w:noProof/>
        </w:rPr>
        <w:drawing>
          <wp:inline distT="0" distB="0" distL="0" distR="0" wp14:anchorId="49D6E69D" wp14:editId="545A00EE">
            <wp:extent cx="2756173" cy="1376464"/>
            <wp:effectExtent l="0" t="0" r="0" b="0"/>
            <wp:docPr id="2040230711" name="Picture 2040230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6173" cy="1376464"/>
                    </a:xfrm>
                    <a:prstGeom prst="rect">
                      <a:avLst/>
                    </a:prstGeom>
                    <a:noFill/>
                    <a:ln>
                      <a:noFill/>
                    </a:ln>
                  </pic:spPr>
                </pic:pic>
              </a:graphicData>
            </a:graphic>
          </wp:inline>
        </w:drawing>
      </w:r>
    </w:p>
    <w:p w14:paraId="43890150" w14:textId="0326D6ED" w:rsidR="00387B41" w:rsidRPr="00FB4D29" w:rsidRDefault="00387B41" w:rsidP="00387B41">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941A05">
        <w:rPr>
          <w:rFonts w:ascii="Times New Roman" w:hAnsi="Times New Roman" w:cs="Times New Roman"/>
          <w:b/>
          <w:bCs/>
          <w:lang w:eastAsia="ja-JP"/>
        </w:rPr>
        <w:t>.</w:t>
      </w:r>
      <w:r w:rsidRPr="00FB4D29">
        <w:rPr>
          <w:rFonts w:ascii="Times New Roman" w:hAnsi="Times New Roman" w:cs="Times New Roman"/>
          <w:b/>
          <w:bCs/>
          <w:lang w:eastAsia="ja-JP"/>
        </w:rPr>
        <w:t xml:space="preserve"> </w:t>
      </w:r>
      <w:r w:rsidR="00A10354">
        <w:rPr>
          <w:rFonts w:ascii="Times New Roman" w:hAnsi="Times New Roman" w:cs="Times New Roman"/>
          <w:b/>
          <w:bCs/>
          <w:lang w:eastAsia="ja-JP"/>
        </w:rPr>
        <w:t>8</w:t>
      </w:r>
      <w:r w:rsidRPr="00FB4D29">
        <w:rPr>
          <w:rFonts w:ascii="Times New Roman" w:hAnsi="Times New Roman" w:cs="Times New Roman"/>
          <w:b/>
          <w:bCs/>
          <w:lang w:eastAsia="ja-JP"/>
        </w:rPr>
        <w:t xml:space="preserve">　</w:t>
      </w:r>
      <w:r w:rsidRPr="00FB4D29">
        <w:rPr>
          <w:rFonts w:ascii="Times New Roman" w:hAnsi="Times New Roman" w:cs="Times New Roman"/>
          <w:b/>
          <w:bCs/>
          <w:lang w:eastAsia="ja-JP"/>
        </w:rPr>
        <w:t>Power control for UE/reader coverage in Topology 2</w:t>
      </w:r>
    </w:p>
    <w:p w14:paraId="7A044009" w14:textId="77777777" w:rsidR="00387B41" w:rsidRDefault="00387B41" w:rsidP="008E6662">
      <w:pPr>
        <w:rPr>
          <w:rFonts w:ascii="Times New Roman" w:hAnsi="Times New Roman" w:cs="Times New Roman"/>
          <w:b/>
          <w:bCs/>
          <w:lang w:eastAsia="ja-JP"/>
        </w:rPr>
      </w:pPr>
    </w:p>
    <w:p w14:paraId="1019A1A4" w14:textId="1055CE65" w:rsidR="00387B41" w:rsidRPr="00A5263A" w:rsidRDefault="00387B41" w:rsidP="00387B41">
      <w:pPr>
        <w:jc w:val="both"/>
        <w:rPr>
          <w:rFonts w:ascii="Times New Roman" w:hAnsi="Times New Roman" w:cs="Times New Roman"/>
          <w:b/>
          <w:bCs/>
          <w:u w:val="single"/>
          <w:lang w:val="en-GB" w:eastAsia="ja-JP"/>
        </w:rPr>
      </w:pPr>
      <w:r w:rsidRPr="00A5263A">
        <w:rPr>
          <w:rFonts w:ascii="Times New Roman" w:hAnsi="Times New Roman" w:cs="Times New Roman"/>
          <w:b/>
          <w:bCs/>
          <w:u w:val="single"/>
          <w:lang w:val="en-GB" w:eastAsia="ja-JP"/>
        </w:rPr>
        <w:t xml:space="preserve">Proposal </w:t>
      </w:r>
      <w:r w:rsidR="00134C43" w:rsidRPr="00A5263A">
        <w:rPr>
          <w:rFonts w:ascii="Times New Roman" w:hAnsi="Times New Roman" w:cs="Times New Roman"/>
          <w:b/>
          <w:bCs/>
          <w:u w:val="single"/>
          <w:lang w:val="en-GB" w:eastAsia="ja-JP"/>
        </w:rPr>
        <w:t>1</w:t>
      </w:r>
      <w:r w:rsidR="00A5263A">
        <w:rPr>
          <w:rFonts w:ascii="Times New Roman" w:hAnsi="Times New Roman" w:cs="Times New Roman"/>
          <w:b/>
          <w:bCs/>
          <w:u w:val="single"/>
          <w:lang w:val="en-GB" w:eastAsia="ja-JP"/>
        </w:rPr>
        <w:t>2</w:t>
      </w:r>
      <w:r w:rsidRPr="00A5263A">
        <w:rPr>
          <w:rFonts w:ascii="Times New Roman" w:hAnsi="Times New Roman" w:cs="Times New Roman"/>
          <w:b/>
          <w:bCs/>
          <w:u w:val="single"/>
          <w:lang w:val="en-GB" w:eastAsia="ja-JP"/>
        </w:rPr>
        <w:t>:</w:t>
      </w:r>
      <w:r w:rsidRPr="00A5263A">
        <w:rPr>
          <w:rFonts w:ascii="Times New Roman" w:hAnsi="Times New Roman" w:cs="Times New Roman"/>
          <w:b/>
          <w:bCs/>
          <w:lang w:val="en-GB" w:eastAsia="ja-JP"/>
        </w:rPr>
        <w:t xml:space="preserve"> </w:t>
      </w:r>
      <w:r w:rsidRPr="00A5263A">
        <w:rPr>
          <w:rFonts w:ascii="Times New Roman" w:hAnsi="Times New Roman" w:cs="Times New Roman"/>
          <w:b/>
          <w:bCs/>
          <w:lang w:eastAsia="ja-JP"/>
        </w:rPr>
        <w:t>Study whether/how to apply power control for A-IoT devices and UE/reader.</w:t>
      </w:r>
    </w:p>
    <w:p w14:paraId="319C4031" w14:textId="77777777" w:rsidR="00006E32" w:rsidRPr="00FB4D29" w:rsidRDefault="00006E32" w:rsidP="00387B41">
      <w:pPr>
        <w:rPr>
          <w:rFonts w:ascii="Times New Roman" w:hAnsi="Times New Roman" w:cs="Times New Roman"/>
          <w:lang w:eastAsia="ja-JP"/>
        </w:rPr>
      </w:pPr>
    </w:p>
    <w:p w14:paraId="2F60DBB8" w14:textId="77777777" w:rsidR="00387B41" w:rsidRPr="00FB4D29" w:rsidRDefault="00387B41" w:rsidP="00387B41">
      <w:pPr>
        <w:rPr>
          <w:rFonts w:ascii="Times New Roman" w:hAnsi="Times New Roman" w:cs="Times New Roman"/>
          <w:lang w:eastAsia="ja-JP"/>
        </w:rPr>
      </w:pPr>
    </w:p>
    <w:p w14:paraId="31D9E1D5" w14:textId="77777777" w:rsidR="00387B41" w:rsidRPr="00FB4D29" w:rsidRDefault="00387B41" w:rsidP="00387B41">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Proximity determination</w:t>
      </w:r>
    </w:p>
    <w:p w14:paraId="0EB986DE" w14:textId="77777777" w:rsidR="00387B41" w:rsidRPr="00FB4D29" w:rsidRDefault="00387B41" w:rsidP="00387B41">
      <w:pPr>
        <w:jc w:val="both"/>
        <w:rPr>
          <w:rFonts w:ascii="Times New Roman" w:hAnsi="Times New Roman" w:cs="Times New Roman"/>
          <w:lang w:val="en-GB" w:eastAsia="ja-JP"/>
        </w:rPr>
      </w:pPr>
    </w:p>
    <w:p w14:paraId="7E77A7FE" w14:textId="77777777" w:rsidR="00387B41" w:rsidRPr="00FB4D29" w:rsidRDefault="00387B41" w:rsidP="00387B41">
      <w:pPr>
        <w:pStyle w:val="Heading2"/>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3.1</w:t>
      </w:r>
      <w:r w:rsidRPr="00FB4D29">
        <w:rPr>
          <w:rFonts w:ascii="Times New Roman" w:hAnsi="Times New Roman" w:cs="Times New Roman"/>
          <w:b/>
          <w:sz w:val="24"/>
          <w:szCs w:val="24"/>
          <w:lang w:eastAsia="ja-JP"/>
        </w:rPr>
        <w:tab/>
        <w:t xml:space="preserve">Use cases </w:t>
      </w:r>
    </w:p>
    <w:p w14:paraId="4F74C810" w14:textId="77777777" w:rsidR="00387B41" w:rsidRPr="00FB4D29" w:rsidRDefault="00387B41" w:rsidP="00387B41">
      <w:pPr>
        <w:ind w:firstLine="360"/>
        <w:jc w:val="both"/>
        <w:rPr>
          <w:rFonts w:ascii="Times New Roman" w:hAnsi="Times New Roman" w:cs="Times New Roman"/>
          <w:lang w:val="en-GB" w:eastAsia="ja-JP"/>
        </w:rPr>
      </w:pPr>
    </w:p>
    <w:p w14:paraId="7DFA139A" w14:textId="744F00B0" w:rsidR="00AA311A" w:rsidRDefault="00203E1D" w:rsidP="00387B41">
      <w:pPr>
        <w:ind w:firstLine="360"/>
        <w:jc w:val="both"/>
        <w:rPr>
          <w:rFonts w:ascii="Times New Roman" w:hAnsi="Times New Roman" w:cs="Times New Roman"/>
          <w:lang w:val="en-GB" w:eastAsia="ja-JP"/>
        </w:rPr>
      </w:pPr>
      <w:r>
        <w:rPr>
          <w:rFonts w:ascii="Times New Roman" w:hAnsi="Times New Roman" w:cs="Times New Roman"/>
          <w:lang w:val="en-GB" w:eastAsia="ja-JP"/>
        </w:rPr>
        <w:t>Based on the updated SID [</w:t>
      </w:r>
      <w:r w:rsidR="00B16FFC">
        <w:rPr>
          <w:rFonts w:ascii="Times New Roman" w:hAnsi="Times New Roman" w:cs="Times New Roman"/>
          <w:lang w:val="en-GB" w:eastAsia="ja-JP"/>
        </w:rPr>
        <w:t>1</w:t>
      </w:r>
      <w:r>
        <w:rPr>
          <w:rFonts w:ascii="Times New Roman" w:hAnsi="Times New Roman" w:cs="Times New Roman"/>
          <w:lang w:val="en-GB" w:eastAsia="ja-JP"/>
        </w:rPr>
        <w:t xml:space="preserve">], </w:t>
      </w:r>
    </w:p>
    <w:p w14:paraId="7AAB5DF1" w14:textId="77777777" w:rsidR="00AA311A" w:rsidRPr="006720ED" w:rsidRDefault="00AA311A" w:rsidP="00AA311A">
      <w:pPr>
        <w:numPr>
          <w:ilvl w:val="0"/>
          <w:numId w:val="35"/>
        </w:numPr>
        <w:ind w:leftChars="200" w:left="800"/>
        <w:jc w:val="both"/>
        <w:rPr>
          <w:rFonts w:ascii="Times New Roman" w:hAnsi="Times New Roman" w:cs="Times New Roman"/>
          <w:lang w:eastAsia="ja-JP"/>
        </w:rPr>
      </w:pPr>
      <w:r w:rsidRPr="00AA311A">
        <w:rPr>
          <w:rFonts w:ascii="Times New Roman" w:hAnsi="Times New Roman" w:cs="Times New Roman"/>
          <w:lang w:eastAsia="ja-JP"/>
        </w:rPr>
        <w:t xml:space="preserve">Study the feasibility and required functionalities for proximity determination, </w:t>
      </w:r>
      <w:r w:rsidRPr="006720ED">
        <w:rPr>
          <w:rFonts w:ascii="Times New Roman" w:hAnsi="Times New Roman" w:cs="Times New Roman"/>
          <w:u w:val="single"/>
          <w:lang w:eastAsia="ja-JP"/>
        </w:rPr>
        <w:t>which is the determination of whether BS or intermediate UE and ambient IoT device are near each other or not</w:t>
      </w:r>
      <w:r w:rsidRPr="006720ED">
        <w:rPr>
          <w:rFonts w:ascii="Times New Roman" w:hAnsi="Times New Roman" w:cs="Times New Roman"/>
          <w:lang w:eastAsia="ja-JP"/>
        </w:rPr>
        <w:t xml:space="preserve"> (coordination with SA3 is required for privacy aspects).</w:t>
      </w:r>
    </w:p>
    <w:p w14:paraId="07F8D8F8" w14:textId="77777777" w:rsidR="00AA311A" w:rsidRPr="00AA311A" w:rsidRDefault="00AA311A" w:rsidP="00387B41">
      <w:pPr>
        <w:ind w:firstLine="360"/>
        <w:jc w:val="both"/>
        <w:rPr>
          <w:rFonts w:ascii="Times New Roman" w:hAnsi="Times New Roman" w:cs="Times New Roman"/>
          <w:lang w:eastAsia="ja-JP"/>
        </w:rPr>
      </w:pPr>
    </w:p>
    <w:p w14:paraId="4E2BF357" w14:textId="49FDB297" w:rsidR="00387B41" w:rsidRPr="00FB4D29" w:rsidRDefault="005672B4" w:rsidP="00387B41">
      <w:pPr>
        <w:ind w:firstLine="360"/>
        <w:jc w:val="both"/>
        <w:rPr>
          <w:rFonts w:ascii="Times New Roman" w:hAnsi="Times New Roman" w:cs="Times New Roman"/>
          <w:lang w:val="en-GB" w:eastAsia="ja-JP"/>
        </w:rPr>
      </w:pPr>
      <w:r>
        <w:rPr>
          <w:rFonts w:ascii="Times New Roman" w:hAnsi="Times New Roman" w:cs="Times New Roman"/>
          <w:lang w:val="en-GB" w:eastAsia="ja-JP"/>
        </w:rPr>
        <w:t>T</w:t>
      </w:r>
      <w:r w:rsidR="00B179DD">
        <w:rPr>
          <w:rFonts w:ascii="Times New Roman" w:hAnsi="Times New Roman" w:cs="Times New Roman"/>
          <w:lang w:val="en-GB" w:eastAsia="ja-JP"/>
        </w:rPr>
        <w:t>he proximity determination</w:t>
      </w:r>
      <w:r w:rsidR="00387B41" w:rsidRPr="00FB4D29">
        <w:rPr>
          <w:rFonts w:ascii="Times New Roman" w:hAnsi="Times New Roman" w:cs="Times New Roman"/>
          <w:lang w:val="en-GB" w:eastAsia="ja-JP"/>
        </w:rPr>
        <w:t xml:space="preserve"> to support the reader to</w:t>
      </w:r>
      <w:r w:rsidR="009B0EF8" w:rsidRPr="00FB4D29">
        <w:rPr>
          <w:rFonts w:ascii="Times New Roman" w:hAnsi="Times New Roman" w:cs="Times New Roman"/>
          <w:lang w:val="en-GB" w:eastAsia="ja-JP"/>
        </w:rPr>
        <w:t xml:space="preserve"> identify</w:t>
      </w:r>
      <w:r w:rsidR="00136AA9" w:rsidRPr="00FB4D29">
        <w:rPr>
          <w:rFonts w:ascii="Times New Roman" w:hAnsi="Times New Roman" w:cs="Times New Roman"/>
          <w:lang w:val="en-GB" w:eastAsia="ja-JP"/>
        </w:rPr>
        <w:t xml:space="preserve"> whether</w:t>
      </w:r>
      <w:r w:rsidR="00387B41" w:rsidRPr="00FB4D29">
        <w:rPr>
          <w:rFonts w:ascii="Times New Roman" w:hAnsi="Times New Roman" w:cs="Times New Roman"/>
          <w:lang w:val="en-GB" w:eastAsia="ja-JP"/>
        </w:rPr>
        <w:t xml:space="preserve"> a target A-IoT device</w:t>
      </w:r>
      <w:r w:rsidR="00136AA9" w:rsidRPr="00FB4D29">
        <w:rPr>
          <w:rFonts w:ascii="Times New Roman" w:hAnsi="Times New Roman" w:cs="Times New Roman"/>
          <w:lang w:val="en-GB" w:eastAsia="ja-JP"/>
        </w:rPr>
        <w:t xml:space="preserve"> is</w:t>
      </w:r>
      <w:r w:rsidR="00387B41" w:rsidRPr="00FB4D29">
        <w:rPr>
          <w:rFonts w:ascii="Times New Roman" w:hAnsi="Times New Roman" w:cs="Times New Roman"/>
          <w:lang w:val="en-GB" w:eastAsia="ja-JP"/>
        </w:rPr>
        <w:t xml:space="preserve"> in </w:t>
      </w:r>
      <w:r w:rsidR="007A14ED" w:rsidRPr="00FB4D29">
        <w:rPr>
          <w:rFonts w:ascii="Times New Roman" w:hAnsi="Times New Roman" w:cs="Times New Roman"/>
          <w:lang w:val="en-GB" w:eastAsia="ja-JP"/>
        </w:rPr>
        <w:t xml:space="preserve">very close </w:t>
      </w:r>
      <w:r w:rsidR="00387B41" w:rsidRPr="00FB4D29">
        <w:rPr>
          <w:rFonts w:ascii="Times New Roman" w:hAnsi="Times New Roman" w:cs="Times New Roman"/>
          <w:lang w:val="en-GB" w:eastAsia="ja-JP"/>
        </w:rPr>
        <w:t xml:space="preserve">proximity range, e.g., </w:t>
      </w:r>
      <w:r w:rsidR="007A14ED" w:rsidRPr="00FB4D29">
        <w:rPr>
          <w:rFonts w:ascii="Times New Roman" w:hAnsi="Times New Roman" w:cs="Times New Roman"/>
          <w:lang w:val="en-GB" w:eastAsia="ja-JP"/>
        </w:rPr>
        <w:t>within 10 or 20</w:t>
      </w:r>
      <w:r w:rsidR="00387B41" w:rsidRPr="00FB4D29">
        <w:rPr>
          <w:rFonts w:ascii="Times New Roman" w:hAnsi="Times New Roman" w:cs="Times New Roman"/>
          <w:lang w:val="en-GB" w:eastAsia="ja-JP"/>
        </w:rPr>
        <w:t xml:space="preserve"> centimetres relative to the reader</w:t>
      </w:r>
      <w:r w:rsidR="00A31142" w:rsidRPr="00FB4D29">
        <w:rPr>
          <w:rFonts w:ascii="Times New Roman" w:hAnsi="Times New Roman" w:cs="Times New Roman"/>
          <w:lang w:val="en-GB" w:eastAsia="ja-JP"/>
        </w:rPr>
        <w:t xml:space="preserve"> or not</w:t>
      </w:r>
      <w:r w:rsidR="00387B41" w:rsidRPr="00FB4D29">
        <w:rPr>
          <w:rFonts w:ascii="Times New Roman" w:hAnsi="Times New Roman" w:cs="Times New Roman"/>
          <w:lang w:val="en-GB" w:eastAsia="ja-JP"/>
        </w:rPr>
        <w:t>.</w:t>
      </w:r>
      <w:r w:rsidR="00DC3F42" w:rsidRPr="00FB4D29">
        <w:rPr>
          <w:rFonts w:ascii="Times New Roman" w:hAnsi="Times New Roman" w:cs="Times New Roman"/>
          <w:lang w:val="en-GB" w:eastAsia="ja-JP"/>
        </w:rPr>
        <w:t xml:space="preserve"> Prox</w:t>
      </w:r>
      <w:r w:rsidR="00BB6D50" w:rsidRPr="00FB4D29">
        <w:rPr>
          <w:rFonts w:ascii="Times New Roman" w:hAnsi="Times New Roman" w:cs="Times New Roman"/>
          <w:lang w:val="en-GB" w:eastAsia="ja-JP"/>
        </w:rPr>
        <w:t>imity determination is</w:t>
      </w:r>
      <w:r w:rsidR="00A31142" w:rsidRPr="00FB4D29">
        <w:rPr>
          <w:rFonts w:ascii="Times New Roman" w:hAnsi="Times New Roman" w:cs="Times New Roman"/>
          <w:lang w:val="en-GB" w:eastAsia="ja-JP"/>
        </w:rPr>
        <w:t xml:space="preserve"> a function of relative distance between the reader and A-IoT devices, but </w:t>
      </w:r>
      <w:r w:rsidR="00E8314E" w:rsidRPr="00FB4D29">
        <w:rPr>
          <w:rFonts w:ascii="Times New Roman" w:hAnsi="Times New Roman" w:cs="Times New Roman"/>
          <w:lang w:val="en-GB" w:eastAsia="ja-JP"/>
        </w:rPr>
        <w:t xml:space="preserve">unlike positioning, it doesn’t </w:t>
      </w:r>
      <w:r w:rsidR="007F6112" w:rsidRPr="00FB4D29">
        <w:rPr>
          <w:rFonts w:ascii="Times New Roman" w:hAnsi="Times New Roman" w:cs="Times New Roman"/>
          <w:lang w:val="en-GB" w:eastAsia="ja-JP"/>
        </w:rPr>
        <w:t xml:space="preserve">target determining the distance, it just </w:t>
      </w:r>
      <w:r w:rsidR="00F04385" w:rsidRPr="00FB4D29">
        <w:rPr>
          <w:rFonts w:ascii="Times New Roman" w:hAnsi="Times New Roman" w:cs="Times New Roman"/>
          <w:lang w:val="en-GB" w:eastAsia="ja-JP"/>
        </w:rPr>
        <w:t>makes a binary determination</w:t>
      </w:r>
      <w:r w:rsidR="007F6112" w:rsidRPr="00FB4D29">
        <w:rPr>
          <w:rFonts w:ascii="Times New Roman" w:hAnsi="Times New Roman" w:cs="Times New Roman"/>
          <w:lang w:val="en-GB" w:eastAsia="ja-JP"/>
        </w:rPr>
        <w:t xml:space="preserve"> whether the distance is </w:t>
      </w:r>
      <w:r w:rsidR="00651DCE" w:rsidRPr="00FB4D29">
        <w:rPr>
          <w:rFonts w:ascii="Times New Roman" w:hAnsi="Times New Roman" w:cs="Times New Roman"/>
          <w:lang w:val="en-GB" w:eastAsia="ja-JP"/>
        </w:rPr>
        <w:t>within a few tens of centimetr</w:t>
      </w:r>
      <w:r w:rsidR="001B1496" w:rsidRPr="00FB4D29">
        <w:rPr>
          <w:rFonts w:ascii="Times New Roman" w:hAnsi="Times New Roman" w:cs="Times New Roman"/>
          <w:lang w:val="en-GB" w:eastAsia="ja-JP"/>
        </w:rPr>
        <w:t>e</w:t>
      </w:r>
      <w:r w:rsidR="00651DCE" w:rsidRPr="00FB4D29">
        <w:rPr>
          <w:rFonts w:ascii="Times New Roman" w:hAnsi="Times New Roman" w:cs="Times New Roman"/>
          <w:lang w:val="en-GB" w:eastAsia="ja-JP"/>
        </w:rPr>
        <w:t xml:space="preserve">s or not. </w:t>
      </w:r>
      <w:r w:rsidR="001B1496" w:rsidRPr="00FB4D29">
        <w:rPr>
          <w:rFonts w:ascii="Times New Roman" w:hAnsi="Times New Roman" w:cs="Times New Roman"/>
          <w:lang w:val="en-GB" w:eastAsia="ja-JP"/>
        </w:rPr>
        <w:t>Whe</w:t>
      </w:r>
      <w:r w:rsidR="0063198F" w:rsidRPr="00FB4D29">
        <w:rPr>
          <w:rFonts w:ascii="Times New Roman" w:hAnsi="Times New Roman" w:cs="Times New Roman"/>
          <w:lang w:val="en-GB" w:eastAsia="ja-JP"/>
        </w:rPr>
        <w:t xml:space="preserve">n the distance is larger than a few tens of centimetres, proximity determination </w:t>
      </w:r>
      <w:r w:rsidR="00CE14B4" w:rsidRPr="00FB4D29">
        <w:rPr>
          <w:rFonts w:ascii="Times New Roman" w:hAnsi="Times New Roman" w:cs="Times New Roman"/>
          <w:lang w:val="en-GB" w:eastAsia="ja-JP"/>
        </w:rPr>
        <w:t xml:space="preserve">doesn’t attempt to determine whether the distance is 2 metres or 20 metres, for example. </w:t>
      </w:r>
      <w:r w:rsidR="00BB6D50" w:rsidRPr="00FB4D29">
        <w:rPr>
          <w:rFonts w:ascii="Times New Roman" w:hAnsi="Times New Roman" w:cs="Times New Roman"/>
          <w:lang w:val="en-GB" w:eastAsia="ja-JP"/>
        </w:rPr>
        <w:t xml:space="preserve"> </w:t>
      </w:r>
      <w:r w:rsidR="002A2100" w:rsidRPr="00FB4D29">
        <w:rPr>
          <w:rFonts w:ascii="Times New Roman" w:hAnsi="Times New Roman" w:cs="Times New Roman"/>
          <w:lang w:val="en-GB" w:eastAsia="ja-JP"/>
        </w:rPr>
        <w:t>Also, unlike</w:t>
      </w:r>
      <w:r w:rsidR="00387B41" w:rsidRPr="00FB4D29">
        <w:rPr>
          <w:rFonts w:ascii="Times New Roman" w:hAnsi="Times New Roman" w:cs="Times New Roman"/>
          <w:lang w:val="en-GB" w:eastAsia="ja-JP"/>
        </w:rPr>
        <w:t xml:space="preserve"> </w:t>
      </w:r>
      <w:r w:rsidR="009746C7">
        <w:rPr>
          <w:rFonts w:ascii="Times New Roman" w:hAnsi="Times New Roman" w:cs="Times New Roman"/>
          <w:lang w:val="en-GB" w:eastAsia="ja-JP"/>
        </w:rPr>
        <w:t xml:space="preserve">legacy </w:t>
      </w:r>
      <w:r w:rsidR="00387B41" w:rsidRPr="00FB4D29">
        <w:rPr>
          <w:rFonts w:ascii="Times New Roman" w:hAnsi="Times New Roman" w:cs="Times New Roman"/>
          <w:lang w:val="en-GB" w:eastAsia="ja-JP"/>
        </w:rPr>
        <w:t>positioning,</w:t>
      </w:r>
      <w:r w:rsidR="002A2100" w:rsidRPr="00FB4D29">
        <w:rPr>
          <w:rFonts w:ascii="Times New Roman" w:hAnsi="Times New Roman" w:cs="Times New Roman"/>
          <w:lang w:val="en-GB" w:eastAsia="ja-JP"/>
        </w:rPr>
        <w:t xml:space="preserve"> it d</w:t>
      </w:r>
      <w:r w:rsidR="00C47C57" w:rsidRPr="00FB4D29">
        <w:rPr>
          <w:rFonts w:ascii="Times New Roman" w:hAnsi="Times New Roman" w:cs="Times New Roman"/>
          <w:lang w:val="en-GB" w:eastAsia="ja-JP"/>
        </w:rPr>
        <w:t>oes not</w:t>
      </w:r>
      <w:r w:rsidR="00387B41" w:rsidRPr="00FB4D29">
        <w:rPr>
          <w:rFonts w:ascii="Times New Roman" w:hAnsi="Times New Roman" w:cs="Times New Roman"/>
          <w:lang w:val="en-GB" w:eastAsia="ja-JP"/>
        </w:rPr>
        <w:t xml:space="preserve"> require</w:t>
      </w:r>
      <w:r w:rsidR="000E7D50" w:rsidRPr="00FB4D29">
        <w:rPr>
          <w:rFonts w:ascii="Times New Roman" w:hAnsi="Times New Roman" w:cs="Times New Roman"/>
          <w:lang w:val="en-GB" w:eastAsia="ja-JP"/>
        </w:rPr>
        <w:t xml:space="preserve"> high accuracy or</w:t>
      </w:r>
      <w:r w:rsidR="00387B41" w:rsidRPr="00FB4D29">
        <w:rPr>
          <w:rFonts w:ascii="Times New Roman" w:hAnsi="Times New Roman" w:cs="Times New Roman"/>
          <w:lang w:val="en-GB" w:eastAsia="ja-JP"/>
        </w:rPr>
        <w:t xml:space="preserve"> advanced</w:t>
      </w:r>
      <w:r w:rsidR="00C47C57" w:rsidRPr="00FB4D29">
        <w:rPr>
          <w:rFonts w:ascii="Times New Roman" w:hAnsi="Times New Roman" w:cs="Times New Roman"/>
          <w:lang w:val="en-GB" w:eastAsia="ja-JP"/>
        </w:rPr>
        <w:t xml:space="preserve"> trilateration</w:t>
      </w:r>
      <w:r w:rsidR="00387B41" w:rsidRPr="00FB4D29">
        <w:rPr>
          <w:rFonts w:ascii="Times New Roman" w:hAnsi="Times New Roman" w:cs="Times New Roman"/>
          <w:lang w:val="en-GB" w:eastAsia="ja-JP"/>
        </w:rPr>
        <w:t xml:space="preserve"> methods </w:t>
      </w:r>
      <w:r w:rsidR="00387B41" w:rsidRPr="00FB4D29">
        <w:rPr>
          <w:rFonts w:ascii="Times New Roman" w:hAnsi="Times New Roman" w:cs="Times New Roman"/>
          <w:lang w:eastAsia="ja-JP"/>
        </w:rPr>
        <w:t>(e.g., UL-TDOA, DL-TDOA, etc.)</w:t>
      </w:r>
      <w:r w:rsidR="00387B41" w:rsidRPr="00FB4D29">
        <w:rPr>
          <w:rFonts w:ascii="Times New Roman" w:hAnsi="Times New Roman" w:cs="Times New Roman"/>
          <w:lang w:val="en-GB" w:eastAsia="ja-JP"/>
        </w:rPr>
        <w:t xml:space="preserve">. </w:t>
      </w:r>
      <w:r w:rsidR="005712C3">
        <w:rPr>
          <w:rFonts w:ascii="Times New Roman" w:hAnsi="Times New Roman" w:cs="Times New Roman"/>
          <w:lang w:val="en-GB" w:eastAsia="ja-JP"/>
        </w:rPr>
        <w:t xml:space="preserve">No dedicated RS, such as PRS or SRS for positioning purposes, need to be defined for A-IoT </w:t>
      </w:r>
      <w:r w:rsidR="00EA2304">
        <w:rPr>
          <w:rFonts w:ascii="Times New Roman" w:hAnsi="Times New Roman" w:cs="Times New Roman"/>
          <w:lang w:val="en-GB" w:eastAsia="ja-JP"/>
        </w:rPr>
        <w:t xml:space="preserve">proximity determination or A-IoT positioning. </w:t>
      </w:r>
    </w:p>
    <w:p w14:paraId="07232F2B" w14:textId="73F7E174" w:rsidR="00387B41" w:rsidRPr="00FB4D29" w:rsidRDefault="00D0698C" w:rsidP="00387B41">
      <w:pPr>
        <w:ind w:firstLine="360"/>
        <w:jc w:val="both"/>
        <w:rPr>
          <w:rFonts w:ascii="Times New Roman" w:hAnsi="Times New Roman" w:cs="Times New Roman"/>
          <w:lang w:val="en-GB" w:eastAsia="ja-JP"/>
        </w:rPr>
      </w:pPr>
      <w:r w:rsidRPr="00FB4D29">
        <w:rPr>
          <w:rFonts w:ascii="Times New Roman" w:hAnsi="Times New Roman" w:cs="Times New Roman"/>
          <w:lang w:val="en-GB" w:eastAsia="ja-JP"/>
        </w:rPr>
        <w:t>The feature can be applicable to</w:t>
      </w:r>
      <w:r w:rsidR="00CD3EB5" w:rsidRPr="00FB4D29">
        <w:rPr>
          <w:rFonts w:ascii="Times New Roman" w:hAnsi="Times New Roman" w:cs="Times New Roman"/>
          <w:lang w:val="en-GB" w:eastAsia="ja-JP"/>
        </w:rPr>
        <w:t xml:space="preserve"> all types of</w:t>
      </w:r>
      <w:r w:rsidR="00387B41" w:rsidRPr="00FB4D29">
        <w:rPr>
          <w:rFonts w:ascii="Times New Roman" w:hAnsi="Times New Roman" w:cs="Times New Roman"/>
          <w:lang w:val="en-GB" w:eastAsia="ja-JP"/>
        </w:rPr>
        <w:t xml:space="preserve"> device</w:t>
      </w:r>
      <w:r w:rsidR="00CD3EB5" w:rsidRPr="00FB4D29">
        <w:rPr>
          <w:rFonts w:ascii="Times New Roman" w:hAnsi="Times New Roman" w:cs="Times New Roman"/>
          <w:lang w:val="en-GB" w:eastAsia="ja-JP"/>
        </w:rPr>
        <w:t>s</w:t>
      </w:r>
      <w:r w:rsidR="00785272" w:rsidRPr="00FB4D29">
        <w:rPr>
          <w:rFonts w:ascii="Times New Roman" w:hAnsi="Times New Roman" w:cs="Times New Roman"/>
          <w:lang w:val="en-GB" w:eastAsia="ja-JP"/>
        </w:rPr>
        <w:t xml:space="preserve"> but it is especially relevant </w:t>
      </w:r>
      <w:r w:rsidR="000E7D50" w:rsidRPr="00FB4D29">
        <w:rPr>
          <w:rFonts w:ascii="Times New Roman" w:hAnsi="Times New Roman" w:cs="Times New Roman"/>
          <w:lang w:val="en-GB" w:eastAsia="ja-JP"/>
        </w:rPr>
        <w:t>to</w:t>
      </w:r>
      <w:r w:rsidR="00785272" w:rsidRPr="00FB4D29">
        <w:rPr>
          <w:rFonts w:ascii="Times New Roman" w:hAnsi="Times New Roman" w:cs="Times New Roman"/>
          <w:lang w:val="en-GB" w:eastAsia="ja-JP"/>
        </w:rPr>
        <w:t xml:space="preserve"> </w:t>
      </w:r>
      <w:r w:rsidR="000F17A3" w:rsidRPr="00FB4D29">
        <w:rPr>
          <w:rFonts w:ascii="Times New Roman" w:hAnsi="Times New Roman" w:cs="Times New Roman"/>
          <w:lang w:val="en-GB" w:eastAsia="ja-JP"/>
        </w:rPr>
        <w:t xml:space="preserve">handheld UE-based readers, </w:t>
      </w:r>
      <w:r w:rsidR="00592F71" w:rsidRPr="00FB4D29">
        <w:rPr>
          <w:rFonts w:ascii="Times New Roman" w:hAnsi="Times New Roman" w:cs="Times New Roman"/>
          <w:lang w:val="en-GB" w:eastAsia="ja-JP"/>
        </w:rPr>
        <w:t xml:space="preserve">or </w:t>
      </w:r>
      <w:r w:rsidR="00316E4D" w:rsidRPr="00FB4D29">
        <w:rPr>
          <w:rFonts w:ascii="Times New Roman" w:hAnsi="Times New Roman" w:cs="Times New Roman"/>
          <w:lang w:val="en-GB" w:eastAsia="ja-JP"/>
        </w:rPr>
        <w:t xml:space="preserve">fixed readers placed at certain </w:t>
      </w:r>
      <w:r w:rsidR="00732158" w:rsidRPr="00FB4D29">
        <w:rPr>
          <w:rFonts w:ascii="Times New Roman" w:hAnsi="Times New Roman" w:cs="Times New Roman"/>
          <w:lang w:val="en-GB" w:eastAsia="ja-JP"/>
        </w:rPr>
        <w:t xml:space="preserve">processing points </w:t>
      </w:r>
      <w:r w:rsidR="007A1F21" w:rsidRPr="00FB4D29">
        <w:rPr>
          <w:rFonts w:ascii="Times New Roman" w:hAnsi="Times New Roman" w:cs="Times New Roman"/>
          <w:lang w:val="en-GB" w:eastAsia="ja-JP"/>
        </w:rPr>
        <w:t>in a manufacturing chain</w:t>
      </w:r>
      <w:r w:rsidR="00387B41" w:rsidRPr="00FB4D29">
        <w:rPr>
          <w:rFonts w:ascii="Times New Roman" w:hAnsi="Times New Roman" w:cs="Times New Roman"/>
          <w:lang w:val="en-GB" w:eastAsia="ja-JP"/>
        </w:rPr>
        <w:t>.</w:t>
      </w:r>
      <w:r w:rsidR="007A1F21" w:rsidRPr="00FB4D29">
        <w:rPr>
          <w:rFonts w:ascii="Times New Roman" w:hAnsi="Times New Roman" w:cs="Times New Roman"/>
          <w:lang w:val="en-GB" w:eastAsia="ja-JP"/>
        </w:rPr>
        <w:t xml:space="preserve"> As an example, </w:t>
      </w:r>
      <w:r w:rsidR="003735A7" w:rsidRPr="00FB4D29">
        <w:rPr>
          <w:rFonts w:ascii="Times New Roman" w:hAnsi="Times New Roman" w:cs="Times New Roman"/>
          <w:lang w:val="en-GB" w:eastAsia="ja-JP"/>
        </w:rPr>
        <w:t xml:space="preserve">it is a requirement for a handheld reader to be able to </w:t>
      </w:r>
      <w:r w:rsidR="004D3941" w:rsidRPr="00FB4D29">
        <w:rPr>
          <w:rFonts w:ascii="Times New Roman" w:hAnsi="Times New Roman" w:cs="Times New Roman"/>
          <w:lang w:val="en-GB" w:eastAsia="ja-JP"/>
        </w:rPr>
        <w:t>identify</w:t>
      </w:r>
      <w:r w:rsidR="008E36E1" w:rsidRPr="00FB4D29">
        <w:rPr>
          <w:rFonts w:ascii="Times New Roman" w:hAnsi="Times New Roman" w:cs="Times New Roman"/>
          <w:lang w:val="en-GB" w:eastAsia="ja-JP"/>
        </w:rPr>
        <w:t xml:space="preserve"> a particular A-IoT device it is pointed at, even if there </w:t>
      </w:r>
      <w:r w:rsidR="004D3941" w:rsidRPr="00FB4D29">
        <w:rPr>
          <w:rFonts w:ascii="Times New Roman" w:hAnsi="Times New Roman" w:cs="Times New Roman"/>
          <w:lang w:val="en-GB" w:eastAsia="ja-JP"/>
        </w:rPr>
        <w:t xml:space="preserve">are dozens of other A-IoT devices within communication range. </w:t>
      </w:r>
      <w:r w:rsidR="0036146B" w:rsidRPr="00FB4D29">
        <w:rPr>
          <w:rFonts w:ascii="Times New Roman" w:hAnsi="Times New Roman" w:cs="Times New Roman"/>
          <w:lang w:val="en-GB" w:eastAsia="ja-JP"/>
        </w:rPr>
        <w:t xml:space="preserve">As the </w:t>
      </w:r>
      <w:r w:rsidR="004B42EF" w:rsidRPr="00FB4D29">
        <w:rPr>
          <w:rFonts w:ascii="Times New Roman" w:hAnsi="Times New Roman" w:cs="Times New Roman"/>
          <w:lang w:val="en-GB" w:eastAsia="ja-JP"/>
        </w:rPr>
        <w:t xml:space="preserve">achievable </w:t>
      </w:r>
      <w:r w:rsidR="0036146B" w:rsidRPr="00FB4D29">
        <w:rPr>
          <w:rFonts w:ascii="Times New Roman" w:hAnsi="Times New Roman" w:cs="Times New Roman"/>
          <w:lang w:val="en-GB" w:eastAsia="ja-JP"/>
        </w:rPr>
        <w:t>comm</w:t>
      </w:r>
      <w:r w:rsidR="004B42EF" w:rsidRPr="00FB4D29">
        <w:rPr>
          <w:rFonts w:ascii="Times New Roman" w:hAnsi="Times New Roman" w:cs="Times New Roman"/>
          <w:lang w:val="en-GB" w:eastAsia="ja-JP"/>
        </w:rPr>
        <w:t xml:space="preserve">unication range increases, the relevance of proximity determination also increases. </w:t>
      </w:r>
    </w:p>
    <w:p w14:paraId="6BD540F0" w14:textId="77777777" w:rsidR="00387B41" w:rsidRPr="00FB4D29" w:rsidRDefault="00387B41" w:rsidP="00387B41">
      <w:pPr>
        <w:ind w:firstLine="360"/>
        <w:jc w:val="both"/>
        <w:rPr>
          <w:rFonts w:ascii="Times New Roman" w:hAnsi="Times New Roman" w:cs="Times New Roman"/>
          <w:lang w:val="en-GB" w:eastAsia="ja-JP"/>
        </w:rPr>
      </w:pPr>
    </w:p>
    <w:p w14:paraId="6F29197E" w14:textId="1A454B07" w:rsidR="00387B41" w:rsidRPr="00FB4D29" w:rsidRDefault="00387B41" w:rsidP="00387B41">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Observation</w:t>
      </w:r>
      <w:r w:rsidR="002F53E1">
        <w:rPr>
          <w:rFonts w:ascii="Times New Roman" w:hAnsi="Times New Roman" w:cs="Times New Roman"/>
          <w:b/>
          <w:bCs/>
          <w:u w:val="single"/>
          <w:lang w:val="en-GB" w:eastAsia="ja-JP"/>
        </w:rPr>
        <w:t xml:space="preserve"> 1</w:t>
      </w:r>
      <w:r w:rsidRPr="00FB4D29">
        <w:rPr>
          <w:rFonts w:ascii="Times New Roman" w:hAnsi="Times New Roman" w:cs="Times New Roman"/>
          <w:b/>
          <w:bCs/>
          <w:u w:val="single"/>
          <w:lang w:val="en-GB" w:eastAsia="ja-JP"/>
        </w:rPr>
        <w:t>:</w:t>
      </w:r>
    </w:p>
    <w:p w14:paraId="16C3DC9B" w14:textId="06F7B793" w:rsidR="00387B41" w:rsidRPr="00FB4D29" w:rsidRDefault="00387B41" w:rsidP="00A22650">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lastRenderedPageBreak/>
        <w:t>Useful to consider the proximity determination for a very close distance between a reader and an A-IoT device</w:t>
      </w:r>
      <w:r w:rsidRPr="00FB4D29">
        <w:rPr>
          <w:rFonts w:ascii="Times New Roman" w:hAnsi="Times New Roman" w:cs="Times New Roman"/>
          <w:b/>
          <w:bCs/>
          <w:lang w:eastAsia="ja-JP"/>
        </w:rPr>
        <w:t>.</w:t>
      </w:r>
    </w:p>
    <w:p w14:paraId="0F0CFF06" w14:textId="4D34EE0D" w:rsidR="00AB0E70" w:rsidRPr="00FB4D29" w:rsidRDefault="00D2572E" w:rsidP="00A22650">
      <w:pPr>
        <w:pStyle w:val="ListParagraph"/>
        <w:numPr>
          <w:ilvl w:val="0"/>
          <w:numId w:val="8"/>
        </w:numPr>
        <w:ind w:leftChars="0"/>
        <w:jc w:val="both"/>
        <w:rPr>
          <w:rFonts w:ascii="Times New Roman" w:hAnsi="Times New Roman" w:cs="Times New Roman"/>
          <w:lang w:val="en-GB" w:eastAsia="ja-JP"/>
        </w:rPr>
      </w:pPr>
      <w:r w:rsidRPr="00FB4D29">
        <w:rPr>
          <w:rFonts w:ascii="Times New Roman" w:hAnsi="Times New Roman" w:cs="Times New Roman"/>
          <w:b/>
          <w:bCs/>
          <w:lang w:val="en-GB" w:eastAsia="ja-JP"/>
        </w:rPr>
        <w:t>Unlike positioning,</w:t>
      </w:r>
      <w:r w:rsidR="00AB0E70" w:rsidRPr="00FB4D29">
        <w:rPr>
          <w:rFonts w:ascii="Times New Roman" w:hAnsi="Times New Roman" w:cs="Times New Roman"/>
          <w:b/>
          <w:bCs/>
          <w:lang w:val="en-GB" w:eastAsia="ja-JP"/>
        </w:rPr>
        <w:t xml:space="preserve"> proximity determination </w:t>
      </w:r>
      <w:r w:rsidR="00C15DD4" w:rsidRPr="00FB4D29">
        <w:rPr>
          <w:rFonts w:ascii="Times New Roman" w:hAnsi="Times New Roman" w:cs="Times New Roman"/>
          <w:b/>
          <w:bCs/>
          <w:lang w:val="en-GB" w:eastAsia="ja-JP"/>
        </w:rPr>
        <w:t>does not</w:t>
      </w:r>
      <w:r w:rsidR="00402EE4" w:rsidRPr="00FB4D29">
        <w:rPr>
          <w:rFonts w:ascii="Times New Roman" w:hAnsi="Times New Roman" w:cs="Times New Roman"/>
          <w:b/>
          <w:bCs/>
          <w:lang w:val="en-GB" w:eastAsia="ja-JP"/>
        </w:rPr>
        <w:t xml:space="preserve"> target determining </w:t>
      </w:r>
      <w:r w:rsidR="001F4088" w:rsidRPr="00FB4D29">
        <w:rPr>
          <w:rFonts w:ascii="Times New Roman" w:hAnsi="Times New Roman" w:cs="Times New Roman"/>
          <w:b/>
          <w:bCs/>
          <w:lang w:val="en-GB" w:eastAsia="ja-JP"/>
        </w:rPr>
        <w:t>a</w:t>
      </w:r>
      <w:r w:rsidR="00402EE4" w:rsidRPr="00FB4D29">
        <w:rPr>
          <w:rFonts w:ascii="Times New Roman" w:hAnsi="Times New Roman" w:cs="Times New Roman"/>
          <w:b/>
          <w:bCs/>
          <w:lang w:val="en-GB" w:eastAsia="ja-JP"/>
        </w:rPr>
        <w:t xml:space="preserve"> distance</w:t>
      </w:r>
      <w:r w:rsidR="001F4088" w:rsidRPr="00FB4D29">
        <w:rPr>
          <w:rFonts w:ascii="Times New Roman" w:hAnsi="Times New Roman" w:cs="Times New Roman"/>
          <w:b/>
          <w:bCs/>
          <w:lang w:val="en-GB" w:eastAsia="ja-JP"/>
        </w:rPr>
        <w:t xml:space="preserve"> or location</w:t>
      </w:r>
      <w:r w:rsidR="00402EE4" w:rsidRPr="00FB4D29">
        <w:rPr>
          <w:rFonts w:ascii="Times New Roman" w:hAnsi="Times New Roman" w:cs="Times New Roman"/>
          <w:b/>
          <w:bCs/>
          <w:lang w:val="en-GB" w:eastAsia="ja-JP"/>
        </w:rPr>
        <w:t>, it just makes a binary determination whether</w:t>
      </w:r>
      <w:r w:rsidR="00CA348B" w:rsidRPr="00FB4D29">
        <w:rPr>
          <w:rFonts w:ascii="Times New Roman" w:hAnsi="Times New Roman" w:cs="Times New Roman"/>
          <w:b/>
          <w:bCs/>
          <w:lang w:val="en-GB" w:eastAsia="ja-JP"/>
        </w:rPr>
        <w:t xml:space="preserve"> a</w:t>
      </w:r>
      <w:r w:rsidR="00402EE4" w:rsidRPr="00FB4D29">
        <w:rPr>
          <w:rFonts w:ascii="Times New Roman" w:hAnsi="Times New Roman" w:cs="Times New Roman"/>
          <w:b/>
          <w:bCs/>
          <w:lang w:val="en-GB" w:eastAsia="ja-JP"/>
        </w:rPr>
        <w:t xml:space="preserve"> distance is within a few tens of centimetres or not.</w:t>
      </w:r>
    </w:p>
    <w:p w14:paraId="72F2D416" w14:textId="77777777" w:rsidR="00387B41" w:rsidRPr="00FB4D29" w:rsidRDefault="00387B41" w:rsidP="00387B41">
      <w:pPr>
        <w:ind w:firstLine="360"/>
        <w:jc w:val="both"/>
        <w:rPr>
          <w:rFonts w:ascii="Times New Roman" w:hAnsi="Times New Roman" w:cs="Times New Roman"/>
          <w:lang w:val="en-GB" w:eastAsia="ja-JP"/>
        </w:rPr>
      </w:pPr>
    </w:p>
    <w:p w14:paraId="68BF4F85" w14:textId="77777777" w:rsidR="00387B41" w:rsidRPr="00FB4D29" w:rsidRDefault="00387B41" w:rsidP="00387B41">
      <w:pPr>
        <w:pStyle w:val="Heading2"/>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3.2</w:t>
      </w:r>
      <w:r w:rsidRPr="00FB4D29">
        <w:rPr>
          <w:rFonts w:ascii="Times New Roman" w:hAnsi="Times New Roman" w:cs="Times New Roman"/>
          <w:b/>
          <w:sz w:val="24"/>
          <w:szCs w:val="24"/>
          <w:lang w:eastAsia="ja-JP"/>
        </w:rPr>
        <w:tab/>
        <w:t>Feasibility and functionality</w:t>
      </w:r>
    </w:p>
    <w:p w14:paraId="0E5A8127" w14:textId="77777777" w:rsidR="00387B41" w:rsidRPr="00FB4D29" w:rsidRDefault="00387B41" w:rsidP="00387B41">
      <w:pPr>
        <w:ind w:firstLine="360"/>
        <w:jc w:val="both"/>
        <w:rPr>
          <w:rFonts w:ascii="Times New Roman" w:hAnsi="Times New Roman" w:cs="Times New Roman"/>
          <w:lang w:val="en-GB" w:eastAsia="ja-JP"/>
        </w:rPr>
      </w:pPr>
    </w:p>
    <w:p w14:paraId="08A4DE89" w14:textId="395B24B5" w:rsidR="00387B41" w:rsidRPr="00FB4D29" w:rsidRDefault="00387B41" w:rsidP="00455462">
      <w:pPr>
        <w:ind w:firstLine="360"/>
        <w:jc w:val="both"/>
        <w:rPr>
          <w:rFonts w:ascii="Times New Roman" w:hAnsi="Times New Roman" w:cs="Times New Roman"/>
          <w:lang w:val="en-GB" w:eastAsia="ja-JP"/>
        </w:rPr>
      </w:pPr>
      <w:r w:rsidRPr="00FB4D29">
        <w:rPr>
          <w:rFonts w:ascii="Times New Roman" w:hAnsi="Times New Roman" w:cs="Times New Roman"/>
          <w:lang w:val="en-GB" w:eastAsia="ja-JP"/>
        </w:rPr>
        <w:t xml:space="preserve"> We think simple schemes can be considered for proximity range estimation between the A-IoT devices and </w:t>
      </w:r>
      <w:r w:rsidR="0051109B">
        <w:rPr>
          <w:rFonts w:ascii="Times New Roman" w:hAnsi="Times New Roman" w:cs="Times New Roman"/>
          <w:lang w:val="en-GB" w:eastAsia="ja-JP"/>
        </w:rPr>
        <w:t>a</w:t>
      </w:r>
      <w:r w:rsidRPr="00FB4D29">
        <w:rPr>
          <w:rFonts w:ascii="Times New Roman" w:hAnsi="Times New Roman" w:cs="Times New Roman"/>
          <w:lang w:val="en-GB" w:eastAsia="ja-JP"/>
        </w:rPr>
        <w:t xml:space="preserve"> reader with no or minimum impact on RAN4. RAN1 can study the following options:</w:t>
      </w:r>
    </w:p>
    <w:p w14:paraId="55FC2BC9" w14:textId="28A26E97" w:rsidR="00A22650" w:rsidRPr="00FB4D29" w:rsidRDefault="00A22650" w:rsidP="00C004D2">
      <w:pPr>
        <w:numPr>
          <w:ilvl w:val="3"/>
          <w:numId w:val="25"/>
        </w:numPr>
        <w:tabs>
          <w:tab w:val="clear" w:pos="2880"/>
        </w:tabs>
        <w:ind w:left="270" w:hanging="270"/>
        <w:jc w:val="both"/>
        <w:rPr>
          <w:rFonts w:ascii="Times New Roman" w:hAnsi="Times New Roman" w:cs="Times New Roman"/>
          <w:lang w:eastAsia="ja-JP"/>
        </w:rPr>
      </w:pPr>
      <w:r w:rsidRPr="00FB4D29">
        <w:rPr>
          <w:rFonts w:ascii="Times New Roman" w:hAnsi="Times New Roman" w:cs="Times New Roman"/>
          <w:lang w:eastAsia="ja-JP"/>
        </w:rPr>
        <w:t>Opt1: Response thresholding based on A-IoT device measurement/detection</w:t>
      </w:r>
      <w:r w:rsidR="00241A11">
        <w:rPr>
          <w:rFonts w:ascii="Times New Roman" w:hAnsi="Times New Roman" w:cs="Times New Roman"/>
          <w:lang w:eastAsia="ja-JP"/>
        </w:rPr>
        <w:t>.</w:t>
      </w:r>
    </w:p>
    <w:p w14:paraId="4EEDE493" w14:textId="77777777" w:rsidR="00550DE8" w:rsidRPr="00FB4D29" w:rsidRDefault="00A22650" w:rsidP="00550DE8">
      <w:pPr>
        <w:numPr>
          <w:ilvl w:val="0"/>
          <w:numId w:val="26"/>
        </w:numPr>
        <w:tabs>
          <w:tab w:val="clear" w:pos="720"/>
        </w:tabs>
        <w:jc w:val="both"/>
        <w:rPr>
          <w:rFonts w:ascii="Times New Roman" w:hAnsi="Times New Roman" w:cs="Times New Roman"/>
          <w:lang w:eastAsia="ja-JP"/>
        </w:rPr>
      </w:pPr>
      <w:r w:rsidRPr="00FB4D29">
        <w:rPr>
          <w:rFonts w:ascii="Times New Roman" w:hAnsi="Times New Roman" w:cs="Times New Roman"/>
          <w:lang w:eastAsia="ja-JP"/>
        </w:rPr>
        <w:t>Opt1a: Response based on R2D rx power measurement &gt; threshold of R2D rx power</w:t>
      </w:r>
    </w:p>
    <w:p w14:paraId="2092AADC" w14:textId="07BBE932" w:rsidR="00A22650" w:rsidRPr="00FB4D29" w:rsidRDefault="00A22650" w:rsidP="00550DE8">
      <w:pPr>
        <w:numPr>
          <w:ilvl w:val="0"/>
          <w:numId w:val="26"/>
        </w:numPr>
        <w:tabs>
          <w:tab w:val="clear" w:pos="720"/>
        </w:tabs>
        <w:jc w:val="both"/>
        <w:rPr>
          <w:rFonts w:ascii="Times New Roman" w:hAnsi="Times New Roman" w:cs="Times New Roman"/>
          <w:lang w:eastAsia="ja-JP"/>
        </w:rPr>
      </w:pPr>
      <w:r w:rsidRPr="00FB4D29">
        <w:rPr>
          <w:rFonts w:ascii="Times New Roman" w:hAnsi="Times New Roman" w:cs="Times New Roman"/>
          <w:lang w:eastAsia="ja-JP"/>
        </w:rPr>
        <w:t>Opt1b: Response based on successful detection of R2D &gt; threshold of successful times</w:t>
      </w:r>
    </w:p>
    <w:p w14:paraId="35B184DA" w14:textId="77777777" w:rsidR="00A22650" w:rsidRPr="00FB4D29" w:rsidRDefault="00A22650" w:rsidP="00C004D2">
      <w:pPr>
        <w:numPr>
          <w:ilvl w:val="3"/>
          <w:numId w:val="25"/>
        </w:numPr>
        <w:tabs>
          <w:tab w:val="clear" w:pos="2880"/>
        </w:tabs>
        <w:ind w:left="270" w:hanging="270"/>
        <w:jc w:val="both"/>
        <w:rPr>
          <w:rFonts w:ascii="Times New Roman" w:hAnsi="Times New Roman" w:cs="Times New Roman"/>
          <w:lang w:eastAsia="ja-JP"/>
        </w:rPr>
      </w:pPr>
      <w:r w:rsidRPr="00FB4D29">
        <w:rPr>
          <w:rFonts w:ascii="Times New Roman" w:hAnsi="Times New Roman" w:cs="Times New Roman"/>
          <w:lang w:eastAsia="ja-JP"/>
        </w:rPr>
        <w:t>Opt2: Reader measurement/detection</w:t>
      </w:r>
    </w:p>
    <w:p w14:paraId="76426B3F" w14:textId="77777777" w:rsidR="00A22650" w:rsidRPr="00FB4D29" w:rsidRDefault="00A22650" w:rsidP="00550DE8">
      <w:pPr>
        <w:numPr>
          <w:ilvl w:val="0"/>
          <w:numId w:val="26"/>
        </w:numPr>
        <w:tabs>
          <w:tab w:val="clear" w:pos="720"/>
        </w:tabs>
        <w:jc w:val="both"/>
        <w:rPr>
          <w:rFonts w:ascii="Times New Roman" w:hAnsi="Times New Roman" w:cs="Times New Roman"/>
          <w:lang w:eastAsia="ja-JP"/>
        </w:rPr>
      </w:pPr>
      <w:r w:rsidRPr="00FB4D29">
        <w:rPr>
          <w:rFonts w:ascii="Times New Roman" w:hAnsi="Times New Roman" w:cs="Times New Roman"/>
          <w:lang w:eastAsia="ja-JP"/>
        </w:rPr>
        <w:t>Opt2a: device indicates the type and amplification factor if used for D2R</w:t>
      </w:r>
    </w:p>
    <w:p w14:paraId="6D1937BC" w14:textId="008484DB" w:rsidR="00A22650" w:rsidRPr="00FB4D29" w:rsidRDefault="00A22650" w:rsidP="00550DE8">
      <w:pPr>
        <w:numPr>
          <w:ilvl w:val="0"/>
          <w:numId w:val="26"/>
        </w:numPr>
        <w:tabs>
          <w:tab w:val="clear" w:pos="720"/>
        </w:tabs>
        <w:jc w:val="both"/>
        <w:rPr>
          <w:rFonts w:ascii="Times New Roman" w:hAnsi="Times New Roman" w:cs="Times New Roman"/>
          <w:lang w:eastAsia="ja-JP"/>
        </w:rPr>
      </w:pPr>
      <w:r w:rsidRPr="00FB4D29">
        <w:rPr>
          <w:rFonts w:ascii="Times New Roman" w:hAnsi="Times New Roman" w:cs="Times New Roman"/>
          <w:lang w:eastAsia="ja-JP"/>
        </w:rPr>
        <w:t xml:space="preserve">Opt2b: reader indicates the required tx power (after amplification if </w:t>
      </w:r>
      <w:r w:rsidR="00796359">
        <w:rPr>
          <w:rFonts w:ascii="Times New Roman" w:hAnsi="Times New Roman" w:cs="Times New Roman"/>
          <w:lang w:eastAsia="ja-JP"/>
        </w:rPr>
        <w:t>any</w:t>
      </w:r>
      <w:r w:rsidRPr="00FB4D29">
        <w:rPr>
          <w:rFonts w:ascii="Times New Roman" w:hAnsi="Times New Roman" w:cs="Times New Roman"/>
          <w:lang w:eastAsia="ja-JP"/>
        </w:rPr>
        <w:t>) for D2R</w:t>
      </w:r>
    </w:p>
    <w:p w14:paraId="5C6F1ADA" w14:textId="77777777" w:rsidR="007E5060" w:rsidRPr="00FB4D29" w:rsidRDefault="007E5060" w:rsidP="007E5060">
      <w:pPr>
        <w:ind w:left="270"/>
        <w:jc w:val="both"/>
        <w:rPr>
          <w:rFonts w:ascii="Times New Roman" w:hAnsi="Times New Roman" w:cs="Times New Roman"/>
          <w:lang w:eastAsia="ja-JP"/>
        </w:rPr>
      </w:pPr>
    </w:p>
    <w:p w14:paraId="3ABAEFEC" w14:textId="77777777" w:rsidR="0002729B" w:rsidRDefault="0002729B" w:rsidP="00EF0738">
      <w:pPr>
        <w:jc w:val="both"/>
        <w:rPr>
          <w:rFonts w:ascii="Times New Roman" w:hAnsi="Times New Roman" w:cs="Times New Roman"/>
          <w:lang w:eastAsia="ja-JP"/>
        </w:rPr>
      </w:pPr>
    </w:p>
    <w:p w14:paraId="1FDF82FE" w14:textId="588B2FF2" w:rsidR="0065161A" w:rsidRPr="00EF0738" w:rsidRDefault="00387B41" w:rsidP="00EF0738">
      <w:pPr>
        <w:ind w:firstLine="360"/>
        <w:jc w:val="both"/>
        <w:rPr>
          <w:rFonts w:ascii="Times New Roman" w:hAnsi="Times New Roman" w:cs="Times New Roman"/>
          <w:lang w:eastAsia="ja-JP"/>
        </w:rPr>
      </w:pPr>
      <w:r w:rsidRPr="00EF0738">
        <w:rPr>
          <w:rFonts w:ascii="Times New Roman" w:hAnsi="Times New Roman" w:cs="Times New Roman"/>
          <w:lang w:eastAsia="ja-JP"/>
        </w:rPr>
        <w:t xml:space="preserve">For Opt1, the A-IoT device could measure the received power of the </w:t>
      </w:r>
      <w:r w:rsidR="0054190A" w:rsidRPr="00EF0738">
        <w:rPr>
          <w:rFonts w:ascii="Times New Roman" w:hAnsi="Times New Roman" w:cs="Times New Roman"/>
          <w:lang w:eastAsia="ja-JP"/>
        </w:rPr>
        <w:t>R2D</w:t>
      </w:r>
      <w:r w:rsidRPr="00EF0738">
        <w:rPr>
          <w:rFonts w:ascii="Times New Roman" w:hAnsi="Times New Roman" w:cs="Times New Roman"/>
          <w:lang w:eastAsia="ja-JP"/>
        </w:rPr>
        <w:t xml:space="preserve"> control/data transmitted from the reader. The reader can configure a threshold of the received power to trigger the A-IoT response. No </w:t>
      </w:r>
      <w:r w:rsidR="004F5138" w:rsidRPr="00EF0738">
        <w:rPr>
          <w:rFonts w:ascii="Times New Roman" w:hAnsi="Times New Roman" w:cs="Times New Roman"/>
          <w:lang w:eastAsia="ja-JP"/>
        </w:rPr>
        <w:t xml:space="preserve">RSRP/RSRQ </w:t>
      </w:r>
      <w:r w:rsidRPr="00EF0738">
        <w:rPr>
          <w:rFonts w:ascii="Times New Roman" w:hAnsi="Times New Roman" w:cs="Times New Roman"/>
          <w:lang w:eastAsia="ja-JP"/>
        </w:rPr>
        <w:t>measurement</w:t>
      </w:r>
      <w:r w:rsidR="004F5138" w:rsidRPr="00EF0738">
        <w:rPr>
          <w:rFonts w:ascii="Times New Roman" w:hAnsi="Times New Roman" w:cs="Times New Roman"/>
          <w:lang w:eastAsia="ja-JP"/>
        </w:rPr>
        <w:t xml:space="preserve"> and no measurement </w:t>
      </w:r>
      <w:r w:rsidRPr="00EF0738">
        <w:rPr>
          <w:rFonts w:ascii="Times New Roman" w:hAnsi="Times New Roman" w:cs="Times New Roman"/>
          <w:lang w:eastAsia="ja-JP"/>
        </w:rPr>
        <w:t xml:space="preserve">reporting is needed from A-IoT devices. Whether to support such A-IoT device </w:t>
      </w:r>
      <w:r w:rsidR="00B56B81" w:rsidRPr="00EF0738">
        <w:rPr>
          <w:rFonts w:ascii="Times New Roman" w:hAnsi="Times New Roman" w:cs="Times New Roman"/>
          <w:lang w:eastAsia="ja-JP"/>
        </w:rPr>
        <w:t xml:space="preserve">rx power </w:t>
      </w:r>
      <w:r w:rsidRPr="00EF0738">
        <w:rPr>
          <w:rFonts w:ascii="Times New Roman" w:hAnsi="Times New Roman" w:cs="Times New Roman"/>
          <w:lang w:eastAsia="ja-JP"/>
        </w:rPr>
        <w:t xml:space="preserve">measurement may be dependent on the A-IoT device type or capabilities. </w:t>
      </w:r>
    </w:p>
    <w:p w14:paraId="6443A989" w14:textId="7BE50EB5" w:rsidR="00387B41" w:rsidRPr="00EF0738" w:rsidRDefault="00387B41" w:rsidP="00EF0738">
      <w:pPr>
        <w:ind w:firstLine="360"/>
        <w:jc w:val="both"/>
        <w:rPr>
          <w:rFonts w:ascii="Times New Roman" w:hAnsi="Times New Roman" w:cs="Times New Roman"/>
          <w:lang w:eastAsia="ja-JP"/>
        </w:rPr>
      </w:pPr>
      <w:r w:rsidRPr="00EF0738">
        <w:rPr>
          <w:rFonts w:ascii="Times New Roman" w:hAnsi="Times New Roman" w:cs="Times New Roman"/>
          <w:lang w:eastAsia="ja-JP"/>
        </w:rPr>
        <w:t xml:space="preserve">For Opt2, the reader can measure the received power of the </w:t>
      </w:r>
      <w:r w:rsidR="0054190A" w:rsidRPr="00EF0738">
        <w:rPr>
          <w:rFonts w:ascii="Times New Roman" w:hAnsi="Times New Roman" w:cs="Times New Roman"/>
          <w:lang w:eastAsia="ja-JP"/>
        </w:rPr>
        <w:t>D2R</w:t>
      </w:r>
      <w:r w:rsidRPr="00EF0738">
        <w:rPr>
          <w:rFonts w:ascii="Times New Roman" w:hAnsi="Times New Roman" w:cs="Times New Roman"/>
          <w:lang w:eastAsia="ja-JP"/>
        </w:rPr>
        <w:t xml:space="preserve"> control/data transmitted from the A-IoT device. The transmission power impact the received power. In order to </w:t>
      </w:r>
      <w:r w:rsidR="00617646" w:rsidRPr="00EF0738">
        <w:rPr>
          <w:rFonts w:ascii="Times New Roman" w:hAnsi="Times New Roman" w:cs="Times New Roman"/>
          <w:lang w:eastAsia="ja-JP"/>
        </w:rPr>
        <w:t xml:space="preserve">correctly </w:t>
      </w:r>
      <w:r w:rsidRPr="00EF0738">
        <w:rPr>
          <w:rFonts w:ascii="Times New Roman" w:hAnsi="Times New Roman" w:cs="Times New Roman"/>
          <w:lang w:eastAsia="ja-JP"/>
        </w:rPr>
        <w:t xml:space="preserve">estimate the distance, the device type (e.g., whether it is device 1 or 2) and the power amplification factors </w:t>
      </w:r>
      <w:r w:rsidR="000214E9" w:rsidRPr="00EF0738">
        <w:rPr>
          <w:rFonts w:ascii="Times New Roman" w:hAnsi="Times New Roman" w:cs="Times New Roman"/>
          <w:lang w:eastAsia="ja-JP"/>
        </w:rPr>
        <w:t>(</w:t>
      </w:r>
      <w:r w:rsidRPr="00EF0738">
        <w:rPr>
          <w:rFonts w:ascii="Times New Roman" w:hAnsi="Times New Roman" w:cs="Times New Roman"/>
          <w:lang w:eastAsia="ja-JP"/>
        </w:rPr>
        <w:t xml:space="preserve">if applied </w:t>
      </w:r>
      <w:r w:rsidR="000214E9" w:rsidRPr="00EF0738">
        <w:rPr>
          <w:rFonts w:ascii="Times New Roman" w:hAnsi="Times New Roman" w:cs="Times New Roman"/>
          <w:lang w:eastAsia="ja-JP"/>
        </w:rPr>
        <w:t>for</w:t>
      </w:r>
      <w:r w:rsidRPr="00EF0738">
        <w:rPr>
          <w:rFonts w:ascii="Times New Roman" w:hAnsi="Times New Roman" w:cs="Times New Roman"/>
          <w:lang w:eastAsia="ja-JP"/>
        </w:rPr>
        <w:t xml:space="preserve"> device 2a/2b</w:t>
      </w:r>
      <w:r w:rsidR="000214E9" w:rsidRPr="00EF0738">
        <w:rPr>
          <w:rFonts w:ascii="Times New Roman" w:hAnsi="Times New Roman" w:cs="Times New Roman"/>
          <w:lang w:eastAsia="ja-JP"/>
        </w:rPr>
        <w:t>)</w:t>
      </w:r>
      <w:r w:rsidRPr="00EF0738">
        <w:rPr>
          <w:rFonts w:ascii="Times New Roman" w:hAnsi="Times New Roman" w:cs="Times New Roman"/>
          <w:lang w:eastAsia="ja-JP"/>
        </w:rPr>
        <w:t xml:space="preserve"> may need to be known by the reader. </w:t>
      </w:r>
      <w:r w:rsidR="00E46F9A" w:rsidRPr="00EF0738">
        <w:rPr>
          <w:rFonts w:ascii="Times New Roman" w:hAnsi="Times New Roman" w:cs="Times New Roman"/>
          <w:lang w:eastAsia="ja-JP"/>
        </w:rPr>
        <w:t>Alternatively, the reader indicates the required tx power (after amplification if any) for D2R</w:t>
      </w:r>
      <w:r w:rsidR="00F36C3C" w:rsidRPr="00EF0738">
        <w:rPr>
          <w:rFonts w:ascii="Times New Roman" w:hAnsi="Times New Roman" w:cs="Times New Roman"/>
          <w:lang w:eastAsia="ja-JP"/>
        </w:rPr>
        <w:t xml:space="preserve"> to reach the target </w:t>
      </w:r>
      <w:r w:rsidR="00FA188F" w:rsidRPr="00EF0738">
        <w:rPr>
          <w:rFonts w:ascii="Times New Roman" w:hAnsi="Times New Roman" w:cs="Times New Roman"/>
          <w:lang w:eastAsia="ja-JP"/>
        </w:rPr>
        <w:t xml:space="preserve">proximate </w:t>
      </w:r>
      <w:r w:rsidR="00F36C3C" w:rsidRPr="00EF0738">
        <w:rPr>
          <w:rFonts w:ascii="Times New Roman" w:hAnsi="Times New Roman" w:cs="Times New Roman"/>
          <w:lang w:eastAsia="ja-JP"/>
        </w:rPr>
        <w:t>range.</w:t>
      </w:r>
    </w:p>
    <w:p w14:paraId="5CB11CEB" w14:textId="2D070A63" w:rsidR="0065161A" w:rsidRPr="00EF0738" w:rsidRDefault="0065161A" w:rsidP="00EF0738">
      <w:pPr>
        <w:ind w:firstLine="360"/>
        <w:jc w:val="both"/>
        <w:rPr>
          <w:rFonts w:ascii="Times New Roman" w:hAnsi="Times New Roman" w:cs="Times New Roman"/>
          <w:lang w:eastAsia="ja-JP"/>
        </w:rPr>
      </w:pPr>
      <w:r w:rsidRPr="00EF0738">
        <w:rPr>
          <w:rFonts w:ascii="Times New Roman" w:hAnsi="Times New Roman" w:cs="Times New Roman"/>
          <w:lang w:eastAsia="ja-JP"/>
        </w:rPr>
        <w:t>For both Opt1 and Opt2, lower power for R2D/D2R for proximate range than that of the max coverage, as shown in Fig. 9.</w:t>
      </w:r>
    </w:p>
    <w:p w14:paraId="370892D5" w14:textId="77777777" w:rsidR="00EF0738" w:rsidRPr="00FB4D29" w:rsidRDefault="00EF0738" w:rsidP="00EF0738">
      <w:pPr>
        <w:jc w:val="center"/>
        <w:rPr>
          <w:rFonts w:ascii="Times New Roman" w:hAnsi="Times New Roman" w:cs="Times New Roman"/>
          <w:lang w:eastAsia="ja-JP"/>
        </w:rPr>
      </w:pPr>
      <w:r w:rsidRPr="00FB4D29">
        <w:rPr>
          <w:rFonts w:ascii="Times New Roman" w:hAnsi="Times New Roman" w:cs="Times New Roman"/>
          <w:noProof/>
        </w:rPr>
        <w:drawing>
          <wp:inline distT="0" distB="0" distL="0" distR="0" wp14:anchorId="176625A8" wp14:editId="44BF5900">
            <wp:extent cx="2973791" cy="2045508"/>
            <wp:effectExtent l="0" t="0" r="0" b="0"/>
            <wp:docPr id="3637860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77725" cy="2048214"/>
                    </a:xfrm>
                    <a:prstGeom prst="rect">
                      <a:avLst/>
                    </a:prstGeom>
                    <a:noFill/>
                    <a:ln>
                      <a:noFill/>
                    </a:ln>
                  </pic:spPr>
                </pic:pic>
              </a:graphicData>
            </a:graphic>
          </wp:inline>
        </w:drawing>
      </w:r>
    </w:p>
    <w:p w14:paraId="5EF5D12A" w14:textId="5E3EB6F2" w:rsidR="00EF0738" w:rsidRPr="00FB4D29" w:rsidRDefault="00EF0738" w:rsidP="00EF0738">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941A05">
        <w:rPr>
          <w:rFonts w:ascii="Times New Roman" w:hAnsi="Times New Roman" w:cs="Times New Roman"/>
          <w:b/>
          <w:bCs/>
          <w:lang w:eastAsia="ja-JP"/>
        </w:rPr>
        <w:t>.</w:t>
      </w:r>
      <w:r w:rsidRPr="00FB4D29">
        <w:rPr>
          <w:rFonts w:ascii="Times New Roman" w:hAnsi="Times New Roman" w:cs="Times New Roman"/>
          <w:b/>
          <w:bCs/>
          <w:lang w:eastAsia="ja-JP"/>
        </w:rPr>
        <w:t xml:space="preserve"> </w:t>
      </w:r>
      <w:r>
        <w:rPr>
          <w:rFonts w:ascii="Times New Roman" w:hAnsi="Times New Roman" w:cs="Times New Roman"/>
          <w:b/>
          <w:bCs/>
          <w:lang w:eastAsia="ja-JP"/>
        </w:rPr>
        <w:t>9</w:t>
      </w:r>
      <w:r w:rsidRPr="00FB4D29">
        <w:rPr>
          <w:rFonts w:ascii="Times New Roman" w:hAnsi="Times New Roman" w:cs="Times New Roman"/>
          <w:b/>
          <w:bCs/>
          <w:lang w:eastAsia="ja-JP"/>
        </w:rPr>
        <w:t xml:space="preserve">　</w:t>
      </w:r>
      <w:r w:rsidRPr="00FB4D29">
        <w:rPr>
          <w:rFonts w:ascii="Times New Roman" w:hAnsi="Times New Roman" w:cs="Times New Roman"/>
          <w:b/>
          <w:bCs/>
          <w:lang w:eastAsia="ja-JP"/>
        </w:rPr>
        <w:t>Low power for proximity determination</w:t>
      </w:r>
    </w:p>
    <w:p w14:paraId="12CBC869" w14:textId="77777777" w:rsidR="00387B41" w:rsidRPr="0065161A" w:rsidRDefault="00387B41" w:rsidP="004F5138">
      <w:pPr>
        <w:jc w:val="both"/>
        <w:rPr>
          <w:rFonts w:ascii="Times New Roman" w:hAnsi="Times New Roman" w:cs="Times New Roman"/>
          <w:lang w:eastAsia="ja-JP"/>
        </w:rPr>
      </w:pPr>
    </w:p>
    <w:p w14:paraId="2ED41D3E" w14:textId="5A880E01" w:rsidR="00387B41" w:rsidRPr="00FB4D29" w:rsidRDefault="00387B41" w:rsidP="00387B41">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 xml:space="preserve">Proposal </w:t>
      </w:r>
      <w:r w:rsidR="00756EAB">
        <w:rPr>
          <w:rFonts w:ascii="Times New Roman" w:hAnsi="Times New Roman" w:cs="Times New Roman"/>
          <w:b/>
          <w:bCs/>
          <w:u w:val="single"/>
          <w:lang w:val="en-GB" w:eastAsia="ja-JP"/>
        </w:rPr>
        <w:t>12</w:t>
      </w:r>
      <w:r w:rsidRPr="00FB4D29">
        <w:rPr>
          <w:rFonts w:ascii="Times New Roman" w:hAnsi="Times New Roman" w:cs="Times New Roman"/>
          <w:b/>
          <w:bCs/>
          <w:u w:val="single"/>
          <w:lang w:val="en-GB" w:eastAsia="ja-JP"/>
        </w:rPr>
        <w:t>:</w:t>
      </w:r>
      <w:r w:rsidRPr="00FB4D29">
        <w:rPr>
          <w:rFonts w:ascii="Times New Roman" w:hAnsi="Times New Roman" w:cs="Times New Roman"/>
          <w:b/>
          <w:bCs/>
          <w:color w:val="000000" w:themeColor="text1"/>
          <w:kern w:val="24"/>
          <w:sz w:val="48"/>
          <w:szCs w:val="48"/>
        </w:rPr>
        <w:t xml:space="preserve"> </w:t>
      </w:r>
      <w:r w:rsidRPr="00FB4D29">
        <w:rPr>
          <w:rFonts w:ascii="Times New Roman" w:hAnsi="Times New Roman" w:cs="Times New Roman"/>
          <w:b/>
          <w:bCs/>
          <w:lang w:eastAsia="ja-JP"/>
        </w:rPr>
        <w:t>Study </w:t>
      </w:r>
      <w:r w:rsidR="00756EAB">
        <w:rPr>
          <w:rFonts w:ascii="Times New Roman" w:hAnsi="Times New Roman" w:cs="Times New Roman"/>
          <w:b/>
          <w:bCs/>
          <w:lang w:eastAsia="ja-JP"/>
        </w:rPr>
        <w:t>the schemes</w:t>
      </w:r>
      <w:r w:rsidRPr="00FB4D29">
        <w:rPr>
          <w:rFonts w:ascii="Times New Roman" w:hAnsi="Times New Roman" w:cs="Times New Roman"/>
          <w:b/>
          <w:bCs/>
          <w:lang w:eastAsia="ja-JP"/>
        </w:rPr>
        <w:t xml:space="preserve"> for proximity determination</w:t>
      </w:r>
      <w:r w:rsidR="00CA1A4F">
        <w:rPr>
          <w:rFonts w:ascii="Times New Roman" w:hAnsi="Times New Roman" w:cs="Times New Roman"/>
          <w:b/>
          <w:bCs/>
          <w:lang w:eastAsia="ja-JP"/>
        </w:rPr>
        <w:t>:</w:t>
      </w:r>
    </w:p>
    <w:p w14:paraId="2A499ED8" w14:textId="77777777" w:rsidR="00CA1A4F" w:rsidRPr="00CA1A4F" w:rsidRDefault="00CA1A4F" w:rsidP="00CA1A4F">
      <w:pPr>
        <w:numPr>
          <w:ilvl w:val="3"/>
          <w:numId w:val="25"/>
        </w:numPr>
        <w:tabs>
          <w:tab w:val="clear" w:pos="2880"/>
        </w:tabs>
        <w:ind w:left="270" w:hanging="270"/>
        <w:jc w:val="both"/>
        <w:rPr>
          <w:rFonts w:ascii="Times New Roman" w:hAnsi="Times New Roman" w:cs="Times New Roman"/>
          <w:b/>
          <w:bCs/>
          <w:lang w:eastAsia="ja-JP"/>
        </w:rPr>
      </w:pPr>
      <w:r w:rsidRPr="00CA1A4F">
        <w:rPr>
          <w:rFonts w:ascii="Times New Roman" w:hAnsi="Times New Roman" w:cs="Times New Roman"/>
          <w:b/>
          <w:bCs/>
          <w:lang w:eastAsia="ja-JP"/>
        </w:rPr>
        <w:t>Opt1: Response thresholding based on A-IoT device measurement/detection.</w:t>
      </w:r>
    </w:p>
    <w:p w14:paraId="655F8907" w14:textId="77777777" w:rsidR="00CA1A4F" w:rsidRPr="00CA1A4F" w:rsidRDefault="00CA1A4F" w:rsidP="00CA1A4F">
      <w:pPr>
        <w:numPr>
          <w:ilvl w:val="0"/>
          <w:numId w:val="26"/>
        </w:numPr>
        <w:tabs>
          <w:tab w:val="clear" w:pos="720"/>
        </w:tabs>
        <w:jc w:val="both"/>
        <w:rPr>
          <w:rFonts w:ascii="Times New Roman" w:hAnsi="Times New Roman" w:cs="Times New Roman"/>
          <w:b/>
          <w:bCs/>
          <w:lang w:eastAsia="ja-JP"/>
        </w:rPr>
      </w:pPr>
      <w:r w:rsidRPr="00CA1A4F">
        <w:rPr>
          <w:rFonts w:ascii="Times New Roman" w:hAnsi="Times New Roman" w:cs="Times New Roman"/>
          <w:b/>
          <w:bCs/>
          <w:lang w:eastAsia="ja-JP"/>
        </w:rPr>
        <w:lastRenderedPageBreak/>
        <w:t>Opt1a: Response based on R2D rx power measurement &gt; threshold of R2D rx power</w:t>
      </w:r>
    </w:p>
    <w:p w14:paraId="1D18B31A" w14:textId="77777777" w:rsidR="00CA1A4F" w:rsidRPr="00CA1A4F" w:rsidRDefault="00CA1A4F" w:rsidP="00CA1A4F">
      <w:pPr>
        <w:numPr>
          <w:ilvl w:val="0"/>
          <w:numId w:val="26"/>
        </w:numPr>
        <w:tabs>
          <w:tab w:val="clear" w:pos="720"/>
        </w:tabs>
        <w:jc w:val="both"/>
        <w:rPr>
          <w:rFonts w:ascii="Times New Roman" w:hAnsi="Times New Roman" w:cs="Times New Roman"/>
          <w:b/>
          <w:bCs/>
          <w:lang w:eastAsia="ja-JP"/>
        </w:rPr>
      </w:pPr>
      <w:r w:rsidRPr="00CA1A4F">
        <w:rPr>
          <w:rFonts w:ascii="Times New Roman" w:hAnsi="Times New Roman" w:cs="Times New Roman"/>
          <w:b/>
          <w:bCs/>
          <w:lang w:eastAsia="ja-JP"/>
        </w:rPr>
        <w:t>Opt1b: Response based on successful detection of R2D &gt; threshold of successful times</w:t>
      </w:r>
    </w:p>
    <w:p w14:paraId="579BB2F4" w14:textId="77777777" w:rsidR="00CA1A4F" w:rsidRPr="00CA1A4F" w:rsidRDefault="00CA1A4F" w:rsidP="00CA1A4F">
      <w:pPr>
        <w:numPr>
          <w:ilvl w:val="3"/>
          <w:numId w:val="25"/>
        </w:numPr>
        <w:tabs>
          <w:tab w:val="clear" w:pos="2880"/>
        </w:tabs>
        <w:ind w:left="270" w:hanging="270"/>
        <w:jc w:val="both"/>
        <w:rPr>
          <w:rFonts w:ascii="Times New Roman" w:hAnsi="Times New Roman" w:cs="Times New Roman"/>
          <w:b/>
          <w:bCs/>
          <w:lang w:eastAsia="ja-JP"/>
        </w:rPr>
      </w:pPr>
      <w:r w:rsidRPr="00CA1A4F">
        <w:rPr>
          <w:rFonts w:ascii="Times New Roman" w:hAnsi="Times New Roman" w:cs="Times New Roman"/>
          <w:b/>
          <w:bCs/>
          <w:lang w:eastAsia="ja-JP"/>
        </w:rPr>
        <w:t>Opt2: Reader measurement/detection</w:t>
      </w:r>
    </w:p>
    <w:p w14:paraId="0B2D1190" w14:textId="77777777" w:rsidR="00CA1A4F" w:rsidRPr="00CA1A4F" w:rsidRDefault="00CA1A4F" w:rsidP="00CA1A4F">
      <w:pPr>
        <w:numPr>
          <w:ilvl w:val="0"/>
          <w:numId w:val="26"/>
        </w:numPr>
        <w:tabs>
          <w:tab w:val="clear" w:pos="720"/>
        </w:tabs>
        <w:jc w:val="both"/>
        <w:rPr>
          <w:rFonts w:ascii="Times New Roman" w:hAnsi="Times New Roman" w:cs="Times New Roman"/>
          <w:b/>
          <w:bCs/>
          <w:lang w:eastAsia="ja-JP"/>
        </w:rPr>
      </w:pPr>
      <w:r w:rsidRPr="00CA1A4F">
        <w:rPr>
          <w:rFonts w:ascii="Times New Roman" w:hAnsi="Times New Roman" w:cs="Times New Roman"/>
          <w:b/>
          <w:bCs/>
          <w:lang w:eastAsia="ja-JP"/>
        </w:rPr>
        <w:t>Opt2a: device indicates the type and amplification factor if used for D2R</w:t>
      </w:r>
    </w:p>
    <w:p w14:paraId="5B076966" w14:textId="77777777" w:rsidR="00CA1A4F" w:rsidRPr="00CA1A4F" w:rsidRDefault="00CA1A4F" w:rsidP="00CA1A4F">
      <w:pPr>
        <w:numPr>
          <w:ilvl w:val="0"/>
          <w:numId w:val="26"/>
        </w:numPr>
        <w:tabs>
          <w:tab w:val="clear" w:pos="720"/>
        </w:tabs>
        <w:jc w:val="both"/>
        <w:rPr>
          <w:rFonts w:ascii="Times New Roman" w:hAnsi="Times New Roman" w:cs="Times New Roman"/>
          <w:b/>
          <w:bCs/>
          <w:lang w:eastAsia="ja-JP"/>
        </w:rPr>
      </w:pPr>
      <w:r w:rsidRPr="00CA1A4F">
        <w:rPr>
          <w:rFonts w:ascii="Times New Roman" w:hAnsi="Times New Roman" w:cs="Times New Roman"/>
          <w:b/>
          <w:bCs/>
          <w:lang w:eastAsia="ja-JP"/>
        </w:rPr>
        <w:t>Opt2b: reader indicates the required tx power (after amplification if any) for D2R</w:t>
      </w:r>
    </w:p>
    <w:p w14:paraId="1A7296BD" w14:textId="77777777" w:rsidR="00387B41" w:rsidRPr="00756EAB" w:rsidRDefault="00387B41" w:rsidP="00387B41">
      <w:pPr>
        <w:jc w:val="both"/>
        <w:rPr>
          <w:rFonts w:ascii="Times New Roman" w:hAnsi="Times New Roman" w:cs="Times New Roman"/>
          <w:lang w:eastAsia="ja-JP"/>
        </w:rPr>
      </w:pPr>
    </w:p>
    <w:p w14:paraId="0087088E" w14:textId="77777777" w:rsidR="00006E32" w:rsidRPr="00FB4D29" w:rsidRDefault="00006E32" w:rsidP="00387B41">
      <w:pPr>
        <w:jc w:val="both"/>
        <w:rPr>
          <w:rFonts w:ascii="Times New Roman" w:hAnsi="Times New Roman" w:cs="Times New Roman"/>
          <w:lang w:val="en-GB" w:eastAsia="ja-JP"/>
        </w:rPr>
      </w:pPr>
    </w:p>
    <w:p w14:paraId="14321304" w14:textId="77777777" w:rsidR="00006E32" w:rsidRPr="00FB4D29" w:rsidRDefault="00006E32" w:rsidP="00387B41">
      <w:pPr>
        <w:jc w:val="both"/>
        <w:rPr>
          <w:rFonts w:ascii="Times New Roman" w:hAnsi="Times New Roman" w:cs="Times New Roman"/>
          <w:lang w:val="en-GB" w:eastAsia="ja-JP"/>
        </w:rPr>
      </w:pPr>
    </w:p>
    <w:p w14:paraId="390D8184" w14:textId="77777777" w:rsidR="00387B41" w:rsidRPr="00FB4D29" w:rsidRDefault="00387B41" w:rsidP="00387B41">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Conclusion</w:t>
      </w:r>
    </w:p>
    <w:p w14:paraId="562E68E9" w14:textId="77777777" w:rsidR="00387B41" w:rsidRPr="00FB4D29" w:rsidRDefault="00387B41" w:rsidP="00387B41">
      <w:pPr>
        <w:jc w:val="both"/>
        <w:rPr>
          <w:rFonts w:ascii="Times New Roman" w:hAnsi="Times New Roman" w:cs="Times New Roman"/>
          <w:lang w:val="en-GB" w:eastAsia="ja-JP"/>
        </w:rPr>
      </w:pPr>
    </w:p>
    <w:p w14:paraId="4D7BA92E" w14:textId="77777777" w:rsidR="00387B41" w:rsidRPr="00FB4D29" w:rsidRDefault="00387B41" w:rsidP="00387B41">
      <w:pPr>
        <w:jc w:val="both"/>
        <w:rPr>
          <w:rFonts w:ascii="Times New Roman" w:hAnsi="Times New Roman" w:cs="Times New Roman"/>
          <w:lang w:val="en-GB" w:eastAsia="ja-JP"/>
        </w:rPr>
      </w:pPr>
      <w:r w:rsidRPr="00FB4D29">
        <w:rPr>
          <w:rFonts w:ascii="Times New Roman" w:hAnsi="Times New Roman" w:cs="Times New Roman"/>
          <w:lang w:val="en-GB" w:eastAsia="ja-JP"/>
        </w:rPr>
        <w:t>In summary, we have the following observation and proposals for 9.4.2.3:</w:t>
      </w:r>
    </w:p>
    <w:p w14:paraId="1C163130" w14:textId="77777777" w:rsidR="00387B41" w:rsidRPr="00FB4D29" w:rsidRDefault="00387B41" w:rsidP="00387B41">
      <w:pPr>
        <w:jc w:val="both"/>
        <w:rPr>
          <w:rFonts w:ascii="Times New Roman" w:hAnsi="Times New Roman" w:cs="Times New Roman"/>
          <w:lang w:val="en-GB" w:eastAsia="ja-JP"/>
        </w:rPr>
      </w:pPr>
    </w:p>
    <w:p w14:paraId="079CA2D7" w14:textId="77777777" w:rsidR="00C41B32" w:rsidRPr="000B5A4D" w:rsidRDefault="00C41B32" w:rsidP="000B5A4D">
      <w:p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0B5A4D">
        <w:rPr>
          <w:rFonts w:ascii="Times New Roman" w:hAnsi="Times New Roman" w:cs="Times New Roman"/>
          <w:lang w:val="en-GB" w:eastAsia="ja-JP"/>
        </w:rPr>
        <w:t xml:space="preserve">For R2D/D2R data design </w:t>
      </w:r>
    </w:p>
    <w:p w14:paraId="22680233" w14:textId="77777777" w:rsidR="00925EB3" w:rsidRPr="0084092E" w:rsidRDefault="00925EB3" w:rsidP="00925EB3">
      <w:pPr>
        <w:rPr>
          <w:rFonts w:ascii="Times New Roman" w:hAnsi="Times New Roman" w:cs="Times New Roman"/>
          <w:b/>
          <w:bCs/>
          <w:u w:val="single"/>
          <w:lang w:eastAsia="ja-JP"/>
        </w:rPr>
      </w:pPr>
      <w:r w:rsidRPr="0084092E">
        <w:rPr>
          <w:rFonts w:ascii="Times New Roman" w:hAnsi="Times New Roman" w:cs="Times New Roman"/>
          <w:b/>
          <w:bCs/>
          <w:u w:val="single"/>
          <w:lang w:eastAsia="ja-JP"/>
        </w:rPr>
        <w:t xml:space="preserve">Proposal </w:t>
      </w:r>
      <w:r>
        <w:rPr>
          <w:rFonts w:ascii="Times New Roman" w:hAnsi="Times New Roman" w:cs="Times New Roman"/>
          <w:b/>
          <w:bCs/>
          <w:u w:val="single"/>
          <w:lang w:eastAsia="ja-JP"/>
        </w:rPr>
        <w:t>1</w:t>
      </w:r>
      <w:r w:rsidRPr="0084092E">
        <w:rPr>
          <w:rFonts w:ascii="Times New Roman" w:hAnsi="Times New Roman" w:cs="Times New Roman"/>
          <w:b/>
          <w:bCs/>
          <w:u w:val="single"/>
          <w:lang w:eastAsia="ja-JP"/>
        </w:rPr>
        <w:t>:</w:t>
      </w:r>
    </w:p>
    <w:p w14:paraId="0B2919A6" w14:textId="77777777" w:rsidR="00925EB3" w:rsidRPr="00925EB3" w:rsidRDefault="00925EB3" w:rsidP="00925EB3">
      <w:pPr>
        <w:numPr>
          <w:ilvl w:val="0"/>
          <w:numId w:val="28"/>
        </w:numPr>
        <w:rPr>
          <w:rFonts w:ascii="Times New Roman" w:hAnsi="Times New Roman" w:cs="Times New Roman"/>
          <w:b/>
          <w:bCs/>
          <w:lang w:eastAsia="ja-JP"/>
        </w:rPr>
      </w:pPr>
      <w:r w:rsidRPr="00925EB3">
        <w:rPr>
          <w:rFonts w:ascii="Times New Roman" w:hAnsi="Times New Roman" w:cs="Times New Roman"/>
          <w:b/>
          <w:bCs/>
          <w:lang w:eastAsia="ja-JP"/>
        </w:rPr>
        <w:t>R2D timing acquisition signal associated with R2D transmission should at least include preamble</w:t>
      </w:r>
    </w:p>
    <w:p w14:paraId="42C9B4D8" w14:textId="77777777" w:rsidR="00925EB3" w:rsidRPr="00925EB3" w:rsidRDefault="00925EB3" w:rsidP="00925EB3">
      <w:pPr>
        <w:numPr>
          <w:ilvl w:val="1"/>
          <w:numId w:val="28"/>
        </w:numPr>
        <w:rPr>
          <w:rFonts w:ascii="Times New Roman" w:hAnsi="Times New Roman" w:cs="Times New Roman"/>
          <w:b/>
          <w:bCs/>
          <w:lang w:eastAsia="ja-JP"/>
        </w:rPr>
      </w:pPr>
      <w:r w:rsidRPr="00925EB3">
        <w:rPr>
          <w:rFonts w:ascii="Times New Roman" w:hAnsi="Times New Roman" w:cs="Times New Roman"/>
          <w:b/>
          <w:bCs/>
          <w:lang w:eastAsia="ja-JP"/>
        </w:rPr>
        <w:t>The preamble provides timing related information to receive the R2D transmission, such as OOK symbol/chip length/duration.</w:t>
      </w:r>
    </w:p>
    <w:p w14:paraId="4F2B9D82" w14:textId="77777777" w:rsidR="00925EB3" w:rsidRPr="00925EB3" w:rsidRDefault="00925EB3" w:rsidP="00925EB3">
      <w:pPr>
        <w:numPr>
          <w:ilvl w:val="1"/>
          <w:numId w:val="28"/>
        </w:numPr>
        <w:rPr>
          <w:rFonts w:ascii="Times New Roman" w:hAnsi="Times New Roman" w:cs="Times New Roman"/>
          <w:b/>
          <w:bCs/>
          <w:lang w:eastAsia="ja-JP"/>
        </w:rPr>
      </w:pPr>
      <w:r w:rsidRPr="00925EB3">
        <w:rPr>
          <w:rFonts w:ascii="Times New Roman" w:hAnsi="Times New Roman" w:cs="Times New Roman"/>
          <w:b/>
          <w:bCs/>
          <w:lang w:eastAsia="ja-JP"/>
        </w:rPr>
        <w:t>Further study if it is necessary to introduce midamble/postamble in R2D transmission</w:t>
      </w:r>
    </w:p>
    <w:p w14:paraId="5E3C98C0" w14:textId="77777777" w:rsidR="003A78FB" w:rsidRDefault="003A78FB" w:rsidP="00387B41">
      <w:pPr>
        <w:jc w:val="both"/>
        <w:rPr>
          <w:rFonts w:ascii="Times New Roman" w:hAnsi="Times New Roman" w:cs="Times New Roman"/>
          <w:lang w:eastAsia="ja-JP"/>
        </w:rPr>
      </w:pPr>
    </w:p>
    <w:p w14:paraId="1B69797F" w14:textId="77777777" w:rsidR="008933B0" w:rsidRPr="00FB4D29" w:rsidRDefault="008933B0" w:rsidP="008933B0">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2</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 xml:space="preserve">For </w:t>
      </w:r>
      <w:r>
        <w:rPr>
          <w:rFonts w:ascii="Times New Roman" w:hAnsi="Times New Roman" w:cs="Times New Roman"/>
          <w:b/>
          <w:bCs/>
          <w:lang w:eastAsia="ja-JP"/>
        </w:rPr>
        <w:t xml:space="preserve">R2D data mapping to PRDCH, the processing structure includes the </w:t>
      </w:r>
      <w:r w:rsidRPr="00FB4D29">
        <w:rPr>
          <w:rFonts w:ascii="Times New Roman" w:hAnsi="Times New Roman" w:cs="Times New Roman"/>
          <w:b/>
          <w:bCs/>
          <w:lang w:eastAsia="ja-JP"/>
        </w:rPr>
        <w:t xml:space="preserve">CRC </w:t>
      </w:r>
      <w:r>
        <w:rPr>
          <w:rFonts w:ascii="Times New Roman" w:hAnsi="Times New Roman" w:cs="Times New Roman"/>
          <w:b/>
          <w:bCs/>
          <w:lang w:eastAsia="ja-JP"/>
        </w:rPr>
        <w:t>attachment, scrambling, line code and modulation</w:t>
      </w:r>
      <w:r w:rsidRPr="00FB4D29">
        <w:rPr>
          <w:rFonts w:ascii="Times New Roman" w:hAnsi="Times New Roman" w:cs="Times New Roman"/>
          <w:b/>
          <w:bCs/>
          <w:lang w:eastAsia="ja-JP"/>
        </w:rPr>
        <w:t>.</w:t>
      </w:r>
    </w:p>
    <w:p w14:paraId="3866BD6D" w14:textId="77777777" w:rsidR="008933B0" w:rsidRPr="00FB4D29" w:rsidRDefault="008933B0" w:rsidP="008933B0">
      <w:pPr>
        <w:jc w:val="both"/>
        <w:rPr>
          <w:rFonts w:ascii="Times New Roman" w:hAnsi="Times New Roman" w:cs="Times New Roman"/>
          <w:lang w:eastAsia="ja-JP"/>
        </w:rPr>
      </w:pPr>
    </w:p>
    <w:p w14:paraId="41E7A5F6" w14:textId="77777777" w:rsidR="008933B0" w:rsidRPr="00FB4D29" w:rsidRDefault="008933B0" w:rsidP="008933B0">
      <w:pPr>
        <w:jc w:val="both"/>
        <w:rPr>
          <w:rFonts w:ascii="Times New Roman" w:hAnsi="Times New Roman" w:cs="Times New Roman"/>
          <w:b/>
          <w:bCs/>
          <w:u w:val="single"/>
          <w:lang w:eastAsia="ja-JP"/>
        </w:rPr>
      </w:pPr>
      <w:r w:rsidRPr="00FB4D29">
        <w:rPr>
          <w:rFonts w:ascii="Times New Roman" w:hAnsi="Times New Roman" w:cs="Times New Roman"/>
          <w:b/>
          <w:bCs/>
          <w:u w:val="single"/>
          <w:lang w:eastAsia="ja-JP"/>
        </w:rPr>
        <w:t xml:space="preserve">Proposal </w:t>
      </w:r>
      <w:r>
        <w:rPr>
          <w:rFonts w:ascii="Times New Roman" w:hAnsi="Times New Roman" w:cs="Times New Roman"/>
          <w:b/>
          <w:bCs/>
          <w:u w:val="single"/>
          <w:lang w:eastAsia="ja-JP"/>
        </w:rPr>
        <w:t>3</w:t>
      </w:r>
      <w:r w:rsidRPr="00FB4D29">
        <w:rPr>
          <w:rFonts w:ascii="Times New Roman" w:hAnsi="Times New Roman" w:cs="Times New Roman"/>
          <w:b/>
          <w:bCs/>
          <w:u w:val="single"/>
          <w:lang w:eastAsia="ja-JP"/>
        </w:rPr>
        <w:t>:</w:t>
      </w:r>
    </w:p>
    <w:p w14:paraId="6ED6A189" w14:textId="7D853348" w:rsidR="008933B0" w:rsidRPr="00266A41" w:rsidRDefault="008933B0" w:rsidP="008933B0">
      <w:pPr>
        <w:pStyle w:val="ListParagraph"/>
        <w:numPr>
          <w:ilvl w:val="0"/>
          <w:numId w:val="28"/>
        </w:numPr>
        <w:ind w:leftChars="0"/>
        <w:jc w:val="both"/>
        <w:rPr>
          <w:rFonts w:ascii="Times New Roman" w:hAnsi="Times New Roman" w:cs="Times New Roman"/>
          <w:b/>
          <w:bCs/>
          <w:lang w:eastAsia="ja-JP"/>
        </w:rPr>
      </w:pPr>
      <w:r w:rsidRPr="00266A41">
        <w:rPr>
          <w:rFonts w:ascii="Times New Roman" w:hAnsi="Times New Roman" w:cs="Times New Roman"/>
          <w:b/>
          <w:bCs/>
          <w:lang w:eastAsia="ja-JP"/>
        </w:rPr>
        <w:t xml:space="preserve">A-IoT device acquires transmission timing, </w:t>
      </w:r>
      <w:r w:rsidR="00861930">
        <w:rPr>
          <w:rFonts w:ascii="Times New Roman" w:hAnsi="Times New Roman" w:cs="Times New Roman"/>
          <w:b/>
          <w:bCs/>
          <w:lang w:eastAsia="ja-JP"/>
        </w:rPr>
        <w:t xml:space="preserve">such as </w:t>
      </w:r>
      <w:r w:rsidRPr="00266A41">
        <w:rPr>
          <w:rFonts w:ascii="Times New Roman" w:hAnsi="Times New Roman" w:cs="Times New Roman"/>
          <w:b/>
          <w:bCs/>
          <w:lang w:eastAsia="ja-JP"/>
        </w:rPr>
        <w:t>square wave frequency/length, symbol/bit rate/length, of D2R transmission, based at least on reader’s instruction, e.g., by R2D control.</w:t>
      </w:r>
    </w:p>
    <w:p w14:paraId="3B1E7B35" w14:textId="77777777" w:rsidR="008933B0" w:rsidRPr="008933B0" w:rsidRDefault="008933B0" w:rsidP="00387B41">
      <w:pPr>
        <w:jc w:val="both"/>
        <w:rPr>
          <w:rFonts w:ascii="Times New Roman" w:hAnsi="Times New Roman" w:cs="Times New Roman"/>
          <w:lang w:eastAsia="ja-JP"/>
        </w:rPr>
      </w:pPr>
    </w:p>
    <w:p w14:paraId="292D21E8" w14:textId="77777777" w:rsidR="008933B0" w:rsidRPr="00FB4D29" w:rsidRDefault="008933B0" w:rsidP="008933B0">
      <w:pPr>
        <w:jc w:val="both"/>
        <w:rPr>
          <w:rFonts w:ascii="Times New Roman" w:hAnsi="Times New Roman" w:cs="Times New Roman"/>
          <w:b/>
          <w:bCs/>
          <w:u w:val="single"/>
          <w:lang w:eastAsia="ja-JP"/>
        </w:rPr>
      </w:pPr>
      <w:r w:rsidRPr="00FB4D29">
        <w:rPr>
          <w:rFonts w:ascii="Times New Roman" w:hAnsi="Times New Roman" w:cs="Times New Roman"/>
          <w:b/>
          <w:bCs/>
          <w:u w:val="single"/>
          <w:lang w:eastAsia="ja-JP"/>
        </w:rPr>
        <w:t xml:space="preserve">Proposal </w:t>
      </w:r>
      <w:r>
        <w:rPr>
          <w:rFonts w:ascii="Times New Roman" w:hAnsi="Times New Roman" w:cs="Times New Roman"/>
          <w:b/>
          <w:bCs/>
          <w:u w:val="single"/>
          <w:lang w:eastAsia="ja-JP"/>
        </w:rPr>
        <w:t>4</w:t>
      </w:r>
      <w:r w:rsidRPr="00FB4D29">
        <w:rPr>
          <w:rFonts w:ascii="Times New Roman" w:hAnsi="Times New Roman" w:cs="Times New Roman"/>
          <w:b/>
          <w:bCs/>
          <w:u w:val="single"/>
          <w:lang w:eastAsia="ja-JP"/>
        </w:rPr>
        <w:t>:</w:t>
      </w:r>
    </w:p>
    <w:p w14:paraId="437A853E" w14:textId="77777777" w:rsidR="008933B0" w:rsidRPr="00266A41" w:rsidRDefault="008933B0" w:rsidP="008933B0">
      <w:pPr>
        <w:pStyle w:val="ListParagraph"/>
        <w:numPr>
          <w:ilvl w:val="0"/>
          <w:numId w:val="8"/>
        </w:numPr>
        <w:ind w:leftChars="0"/>
        <w:jc w:val="both"/>
        <w:rPr>
          <w:rFonts w:ascii="Times New Roman" w:hAnsi="Times New Roman" w:cs="Times New Roman"/>
          <w:b/>
          <w:bCs/>
          <w:lang w:eastAsia="ja-JP"/>
        </w:rPr>
      </w:pPr>
      <w:r w:rsidRPr="00266A41">
        <w:rPr>
          <w:rFonts w:ascii="Times New Roman" w:hAnsi="Times New Roman" w:cs="Times New Roman"/>
          <w:b/>
          <w:bCs/>
          <w:lang w:eastAsia="ja-JP"/>
        </w:rPr>
        <w:t>D2R timing acquisition by reader should be done at least using D2R preamble</w:t>
      </w:r>
    </w:p>
    <w:p w14:paraId="4E566BB2" w14:textId="77777777" w:rsidR="008933B0" w:rsidRPr="00266A41" w:rsidRDefault="008933B0" w:rsidP="008933B0">
      <w:pPr>
        <w:pStyle w:val="ListParagraph"/>
        <w:numPr>
          <w:ilvl w:val="1"/>
          <w:numId w:val="8"/>
        </w:numPr>
        <w:ind w:leftChars="0"/>
        <w:jc w:val="both"/>
        <w:rPr>
          <w:rFonts w:ascii="Times New Roman" w:hAnsi="Times New Roman" w:cs="Times New Roman"/>
          <w:b/>
          <w:bCs/>
          <w:lang w:eastAsia="ja-JP"/>
        </w:rPr>
      </w:pPr>
      <w:r w:rsidRPr="00266A41">
        <w:rPr>
          <w:rFonts w:ascii="Times New Roman" w:hAnsi="Times New Roman" w:cs="Times New Roman"/>
          <w:b/>
          <w:bCs/>
          <w:lang w:eastAsia="ja-JP"/>
        </w:rPr>
        <w:t>Discuss if/how much midamble is necessary together with clock error model and D2R waveform</w:t>
      </w:r>
    </w:p>
    <w:p w14:paraId="3ECFCCFA" w14:textId="77777777" w:rsidR="00387B41" w:rsidRDefault="00387B41" w:rsidP="00387B41">
      <w:pPr>
        <w:jc w:val="both"/>
        <w:rPr>
          <w:rFonts w:ascii="Times New Roman" w:hAnsi="Times New Roman" w:cs="Times New Roman"/>
          <w:b/>
          <w:bCs/>
          <w:lang w:eastAsia="ja-JP"/>
        </w:rPr>
      </w:pPr>
    </w:p>
    <w:p w14:paraId="24C31573" w14:textId="77777777" w:rsidR="008933B0" w:rsidRPr="00FB4D29" w:rsidRDefault="008933B0" w:rsidP="008933B0">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5</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 xml:space="preserve">For </w:t>
      </w:r>
      <w:r>
        <w:rPr>
          <w:rFonts w:ascii="Times New Roman" w:hAnsi="Times New Roman" w:cs="Times New Roman"/>
          <w:b/>
          <w:bCs/>
          <w:lang w:eastAsia="ja-JP"/>
        </w:rPr>
        <w:t xml:space="preserve">D2R data mapping to PDRCH, the processing structure includes the </w:t>
      </w:r>
      <w:r w:rsidRPr="00FB4D29">
        <w:rPr>
          <w:rFonts w:ascii="Times New Roman" w:hAnsi="Times New Roman" w:cs="Times New Roman"/>
          <w:b/>
          <w:bCs/>
          <w:lang w:eastAsia="ja-JP"/>
        </w:rPr>
        <w:t xml:space="preserve">CRC </w:t>
      </w:r>
      <w:r>
        <w:rPr>
          <w:rFonts w:ascii="Times New Roman" w:hAnsi="Times New Roman" w:cs="Times New Roman"/>
          <w:b/>
          <w:bCs/>
          <w:lang w:eastAsia="ja-JP"/>
        </w:rPr>
        <w:t>attachment, FEC coding, scrambling, and modulation</w:t>
      </w:r>
      <w:r w:rsidRPr="00FB4D29">
        <w:rPr>
          <w:rFonts w:ascii="Times New Roman" w:hAnsi="Times New Roman" w:cs="Times New Roman"/>
          <w:b/>
          <w:bCs/>
          <w:lang w:eastAsia="ja-JP"/>
        </w:rPr>
        <w:t>.</w:t>
      </w:r>
    </w:p>
    <w:p w14:paraId="208B8D93" w14:textId="77777777" w:rsidR="008933B0" w:rsidRPr="00FB4D29" w:rsidRDefault="008933B0" w:rsidP="00387B41">
      <w:pPr>
        <w:jc w:val="both"/>
        <w:rPr>
          <w:rFonts w:ascii="Times New Roman" w:hAnsi="Times New Roman" w:cs="Times New Roman"/>
          <w:b/>
          <w:bCs/>
          <w:lang w:eastAsia="ja-JP"/>
        </w:rPr>
      </w:pPr>
    </w:p>
    <w:p w14:paraId="0EB9A5FA" w14:textId="46CDB21A" w:rsidR="00F75285" w:rsidRDefault="000B5A4D" w:rsidP="00387B41">
      <w:pPr>
        <w:jc w:val="both"/>
        <w:rPr>
          <w:rFonts w:ascii="Times New Roman" w:hAnsi="Times New Roman" w:cs="Times New Roman"/>
          <w:lang w:val="en-GB" w:eastAsia="ja-JP"/>
        </w:rPr>
      </w:pPr>
      <w:r w:rsidRPr="00FB4D29">
        <w:rPr>
          <w:rFonts w:ascii="Times New Roman" w:hAnsi="Times New Roman" w:cs="Times New Roman"/>
          <w:lang w:val="en-GB" w:eastAsia="ja-JP"/>
        </w:rPr>
        <w:t>For R2D/D2R control design</w:t>
      </w:r>
      <w:r>
        <w:rPr>
          <w:rFonts w:ascii="Times New Roman" w:hAnsi="Times New Roman" w:cs="Times New Roman"/>
          <w:lang w:val="en-GB" w:eastAsia="ja-JP"/>
        </w:rPr>
        <w:t>:</w:t>
      </w:r>
    </w:p>
    <w:p w14:paraId="1CCA4E7A" w14:textId="77777777" w:rsidR="00D0564B" w:rsidRPr="00FB4D29" w:rsidRDefault="00D0564B" w:rsidP="00D0564B">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6</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R2D</w:t>
      </w:r>
      <w:r>
        <w:rPr>
          <w:rFonts w:ascii="Times New Roman" w:hAnsi="Times New Roman" w:cs="Times New Roman"/>
          <w:b/>
          <w:bCs/>
          <w:lang w:eastAsia="ja-JP"/>
        </w:rPr>
        <w:t xml:space="preserve"> control, RAN1 to consider at least the functionality of early indication and scheduling information for R2D and D2R transmission, respectively</w:t>
      </w:r>
      <w:r w:rsidRPr="00FB4D29">
        <w:rPr>
          <w:rFonts w:ascii="Times New Roman" w:hAnsi="Times New Roman" w:cs="Times New Roman"/>
          <w:b/>
          <w:bCs/>
          <w:lang w:eastAsia="ja-JP"/>
        </w:rPr>
        <w:t>.</w:t>
      </w:r>
    </w:p>
    <w:p w14:paraId="3214ECCD" w14:textId="77777777" w:rsidR="00293469" w:rsidRDefault="00293469" w:rsidP="00387B41">
      <w:pPr>
        <w:jc w:val="both"/>
        <w:rPr>
          <w:rFonts w:ascii="Times New Roman" w:hAnsi="Times New Roman" w:cs="Times New Roman"/>
          <w:b/>
          <w:bCs/>
          <w:lang w:eastAsia="ja-JP"/>
        </w:rPr>
      </w:pPr>
    </w:p>
    <w:p w14:paraId="181A1830" w14:textId="77777777" w:rsidR="00062335" w:rsidRPr="00FB4D29" w:rsidRDefault="00062335" w:rsidP="00062335">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7</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R2D</w:t>
      </w:r>
      <w:r>
        <w:rPr>
          <w:rFonts w:ascii="Times New Roman" w:hAnsi="Times New Roman" w:cs="Times New Roman"/>
          <w:b/>
          <w:bCs/>
          <w:lang w:eastAsia="ja-JP"/>
        </w:rPr>
        <w:t xml:space="preserve"> control mapping to a physical channel, RAN1 to consider </w:t>
      </w:r>
    </w:p>
    <w:p w14:paraId="3C1EABC0" w14:textId="77777777" w:rsidR="00062335" w:rsidRPr="00CF3709" w:rsidRDefault="00062335" w:rsidP="00062335">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 R2D control not in MAC-CE, which can be </w:t>
      </w:r>
      <w:r w:rsidRPr="00062335">
        <w:rPr>
          <w:rFonts w:ascii="Times New Roman" w:hAnsi="Times New Roman" w:cs="Times New Roman"/>
          <w:b/>
          <w:bCs/>
          <w:lang w:eastAsia="ja-JP"/>
        </w:rPr>
        <w:t xml:space="preserve">detected separately from </w:t>
      </w:r>
      <w:r w:rsidRPr="00CF3709">
        <w:rPr>
          <w:rFonts w:ascii="Times New Roman" w:hAnsi="Times New Roman" w:cs="Times New Roman"/>
          <w:b/>
          <w:bCs/>
          <w:lang w:eastAsia="ja-JP"/>
        </w:rPr>
        <w:t>R2D data</w:t>
      </w:r>
    </w:p>
    <w:p w14:paraId="7FAFB512" w14:textId="17ABD05D" w:rsidR="00062335" w:rsidRPr="00CF3709" w:rsidRDefault="00062335" w:rsidP="00062335">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Alt1a: R2D control in a new physical </w:t>
      </w:r>
      <w:r w:rsidR="00423AE8">
        <w:rPr>
          <w:rFonts w:ascii="Times New Roman" w:hAnsi="Times New Roman" w:cs="Times New Roman"/>
          <w:b/>
          <w:bCs/>
          <w:lang w:eastAsia="ja-JP"/>
        </w:rPr>
        <w:t xml:space="preserve">R2D </w:t>
      </w:r>
      <w:r w:rsidRPr="00CF3709">
        <w:rPr>
          <w:rFonts w:ascii="Times New Roman" w:hAnsi="Times New Roman" w:cs="Times New Roman"/>
          <w:b/>
          <w:bCs/>
          <w:lang w:eastAsia="ja-JP"/>
        </w:rPr>
        <w:t>control channel (e.g., PRDCCH)</w:t>
      </w:r>
    </w:p>
    <w:p w14:paraId="12C268F4" w14:textId="77777777" w:rsidR="00062335" w:rsidRPr="00CF3709" w:rsidRDefault="00062335" w:rsidP="00062335">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Alt1b: R2D control in PRDCH, e.g., </w:t>
      </w:r>
      <w:r>
        <w:rPr>
          <w:rFonts w:ascii="Times New Roman" w:hAnsi="Times New Roman" w:cs="Times New Roman"/>
          <w:b/>
          <w:bCs/>
          <w:lang w:eastAsia="ja-JP"/>
        </w:rPr>
        <w:t xml:space="preserve">different </w:t>
      </w:r>
      <w:r w:rsidRPr="00CF3709">
        <w:rPr>
          <w:rFonts w:ascii="Times New Roman" w:hAnsi="Times New Roman" w:cs="Times New Roman"/>
          <w:b/>
          <w:bCs/>
          <w:lang w:eastAsia="ja-JP"/>
        </w:rPr>
        <w:t>PRDCH format</w:t>
      </w:r>
      <w:r>
        <w:rPr>
          <w:rFonts w:ascii="Times New Roman" w:hAnsi="Times New Roman" w:cs="Times New Roman"/>
          <w:b/>
          <w:bCs/>
          <w:lang w:eastAsia="ja-JP"/>
        </w:rPr>
        <w:t>s</w:t>
      </w:r>
      <w:r w:rsidRPr="00CF3709">
        <w:rPr>
          <w:rFonts w:ascii="Times New Roman" w:hAnsi="Times New Roman" w:cs="Times New Roman"/>
          <w:b/>
          <w:bCs/>
          <w:lang w:eastAsia="ja-JP"/>
        </w:rPr>
        <w:t xml:space="preserve"> for R2D data and control</w:t>
      </w:r>
    </w:p>
    <w:p w14:paraId="47412465" w14:textId="77777777" w:rsidR="00062335" w:rsidRPr="00CF3709" w:rsidRDefault="00062335" w:rsidP="00062335">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lastRenderedPageBreak/>
        <w:t>Alt2: R2D control in MAC-CE</w:t>
      </w:r>
    </w:p>
    <w:p w14:paraId="4CE33F8A" w14:textId="77777777" w:rsidR="00293469" w:rsidRDefault="00293469" w:rsidP="00387B41">
      <w:pPr>
        <w:jc w:val="both"/>
        <w:rPr>
          <w:rFonts w:ascii="Times New Roman" w:hAnsi="Times New Roman" w:cs="Times New Roman"/>
          <w:b/>
          <w:bCs/>
          <w:lang w:eastAsia="ja-JP"/>
        </w:rPr>
      </w:pPr>
    </w:p>
    <w:p w14:paraId="25E1C9A3" w14:textId="77777777" w:rsidR="00756EAB" w:rsidRDefault="00756EAB" w:rsidP="00756EAB">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8</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D2R</w:t>
      </w:r>
      <w:r>
        <w:rPr>
          <w:rFonts w:ascii="Times New Roman" w:hAnsi="Times New Roman" w:cs="Times New Roman"/>
          <w:b/>
          <w:bCs/>
          <w:lang w:eastAsia="ja-JP"/>
        </w:rPr>
        <w:t xml:space="preserve"> control, RAN1 to consider at least the functionality of ACK response, NACK response and error code</w:t>
      </w:r>
      <w:r w:rsidRPr="00FB4D29">
        <w:rPr>
          <w:rFonts w:ascii="Times New Roman" w:hAnsi="Times New Roman" w:cs="Times New Roman"/>
          <w:b/>
          <w:bCs/>
          <w:lang w:eastAsia="ja-JP"/>
        </w:rPr>
        <w:t>.</w:t>
      </w:r>
    </w:p>
    <w:p w14:paraId="5250679B" w14:textId="77777777" w:rsidR="00293469" w:rsidRDefault="00293469" w:rsidP="00387B41">
      <w:pPr>
        <w:jc w:val="both"/>
        <w:rPr>
          <w:rFonts w:ascii="Times New Roman" w:hAnsi="Times New Roman" w:cs="Times New Roman"/>
          <w:b/>
          <w:bCs/>
          <w:lang w:eastAsia="ja-JP"/>
        </w:rPr>
      </w:pPr>
    </w:p>
    <w:p w14:paraId="1824B114" w14:textId="3AF76D38" w:rsidR="002A5258" w:rsidRDefault="002A5258" w:rsidP="002A5258">
      <w:pPr>
        <w:jc w:val="both"/>
        <w:rPr>
          <w:rFonts w:ascii="Times New Roman" w:hAnsi="Times New Roman" w:cs="Times New Roman"/>
          <w:b/>
          <w:bCs/>
          <w:lang w:eastAsia="ja-JP"/>
        </w:rPr>
      </w:pPr>
      <w:r w:rsidRPr="00483C76">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9</w:t>
      </w:r>
      <w:r w:rsidRPr="00483C76">
        <w:rPr>
          <w:rFonts w:ascii="Times New Roman" w:hAnsi="Times New Roman" w:cs="Times New Roman"/>
          <w:b/>
          <w:bCs/>
          <w:u w:val="single"/>
          <w:lang w:val="en-GB" w:eastAsia="ja-JP"/>
        </w:rPr>
        <w:t>:</w:t>
      </w:r>
      <w:r w:rsidRPr="00483C76">
        <w:rPr>
          <w:rFonts w:ascii="Times New Roman" w:hAnsi="Times New Roman" w:cs="Times New Roman"/>
          <w:b/>
          <w:bCs/>
          <w:lang w:eastAsia="ja-JP"/>
        </w:rPr>
        <w:t xml:space="preserve"> </w:t>
      </w:r>
      <w:r w:rsidR="00207621">
        <w:rPr>
          <w:rFonts w:ascii="Times New Roman" w:hAnsi="Times New Roman" w:cs="Times New Roman"/>
          <w:b/>
          <w:bCs/>
          <w:lang w:eastAsia="ja-JP"/>
        </w:rPr>
        <w:t>M</w:t>
      </w:r>
      <w:r>
        <w:rPr>
          <w:rFonts w:ascii="Times New Roman" w:hAnsi="Times New Roman" w:cs="Times New Roman"/>
          <w:b/>
          <w:bCs/>
          <w:lang w:eastAsia="ja-JP"/>
        </w:rPr>
        <w:t>sg1 for contention-based access can be considered as a special D2R control and map to the physical channel used for D2R control.</w:t>
      </w:r>
    </w:p>
    <w:p w14:paraId="601C3F69" w14:textId="77777777" w:rsidR="00B4405C" w:rsidRDefault="00B4405C" w:rsidP="00756EAB">
      <w:pPr>
        <w:jc w:val="both"/>
        <w:rPr>
          <w:rFonts w:ascii="Times New Roman" w:hAnsi="Times New Roman" w:cs="Times New Roman"/>
          <w:b/>
          <w:bCs/>
          <w:u w:val="single"/>
          <w:lang w:eastAsia="ja-JP"/>
        </w:rPr>
      </w:pPr>
    </w:p>
    <w:p w14:paraId="70BC80DD" w14:textId="77777777" w:rsidR="00D018C4" w:rsidRPr="00FB4D29" w:rsidRDefault="00D018C4" w:rsidP="00D018C4">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10</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D2R</w:t>
      </w:r>
      <w:r>
        <w:rPr>
          <w:rFonts w:ascii="Times New Roman" w:hAnsi="Times New Roman" w:cs="Times New Roman"/>
          <w:b/>
          <w:bCs/>
          <w:lang w:eastAsia="ja-JP"/>
        </w:rPr>
        <w:t xml:space="preserve"> control mapping to a physical channel, RAN1 to consider </w:t>
      </w:r>
    </w:p>
    <w:p w14:paraId="0AA8987F" w14:textId="77777777" w:rsidR="00D018C4" w:rsidRPr="00CF3709" w:rsidRDefault="00D018C4" w:rsidP="00D018C4">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 xml:space="preserve">control not in MAC-CE, which can be separate from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data</w:t>
      </w:r>
    </w:p>
    <w:p w14:paraId="00EEFD82" w14:textId="77777777" w:rsidR="00D018C4" w:rsidRPr="00CF3709" w:rsidRDefault="00D018C4" w:rsidP="00D018C4">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Alt1a: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 xml:space="preserve">control in a new </w:t>
      </w:r>
      <w:r>
        <w:rPr>
          <w:rFonts w:ascii="Times New Roman" w:hAnsi="Times New Roman" w:cs="Times New Roman"/>
          <w:b/>
          <w:bCs/>
          <w:lang w:eastAsia="ja-JP"/>
        </w:rPr>
        <w:t xml:space="preserve">D2R </w:t>
      </w:r>
      <w:r w:rsidRPr="00CF3709">
        <w:rPr>
          <w:rFonts w:ascii="Times New Roman" w:hAnsi="Times New Roman" w:cs="Times New Roman"/>
          <w:b/>
          <w:bCs/>
          <w:lang w:eastAsia="ja-JP"/>
        </w:rPr>
        <w:t>physical control channel (e.g., P</w:t>
      </w:r>
      <w:r>
        <w:rPr>
          <w:rFonts w:ascii="Times New Roman" w:hAnsi="Times New Roman" w:cs="Times New Roman"/>
          <w:b/>
          <w:bCs/>
          <w:lang w:eastAsia="ja-JP"/>
        </w:rPr>
        <w:t>DR</w:t>
      </w:r>
      <w:r w:rsidRPr="00CF3709">
        <w:rPr>
          <w:rFonts w:ascii="Times New Roman" w:hAnsi="Times New Roman" w:cs="Times New Roman"/>
          <w:b/>
          <w:bCs/>
          <w:lang w:eastAsia="ja-JP"/>
        </w:rPr>
        <w:t>CCH)</w:t>
      </w:r>
    </w:p>
    <w:p w14:paraId="6B800EA2" w14:textId="77777777" w:rsidR="00D018C4" w:rsidRPr="00CF3709" w:rsidRDefault="00D018C4" w:rsidP="00D018C4">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Alt1b: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control in P</w:t>
      </w:r>
      <w:r>
        <w:rPr>
          <w:rFonts w:ascii="Times New Roman" w:hAnsi="Times New Roman" w:cs="Times New Roman"/>
          <w:b/>
          <w:bCs/>
          <w:lang w:eastAsia="ja-JP"/>
        </w:rPr>
        <w:t>DR</w:t>
      </w:r>
      <w:r w:rsidRPr="00CF3709">
        <w:rPr>
          <w:rFonts w:ascii="Times New Roman" w:hAnsi="Times New Roman" w:cs="Times New Roman"/>
          <w:b/>
          <w:bCs/>
          <w:lang w:eastAsia="ja-JP"/>
        </w:rPr>
        <w:t xml:space="preserve">CH, e.g., </w:t>
      </w:r>
      <w:r>
        <w:rPr>
          <w:rFonts w:ascii="Times New Roman" w:hAnsi="Times New Roman" w:cs="Times New Roman"/>
          <w:b/>
          <w:bCs/>
          <w:lang w:eastAsia="ja-JP"/>
        </w:rPr>
        <w:t xml:space="preserve">different </w:t>
      </w:r>
      <w:r w:rsidRPr="00CF3709">
        <w:rPr>
          <w:rFonts w:ascii="Times New Roman" w:hAnsi="Times New Roman" w:cs="Times New Roman"/>
          <w:b/>
          <w:bCs/>
          <w:lang w:eastAsia="ja-JP"/>
        </w:rPr>
        <w:t>P</w:t>
      </w:r>
      <w:r>
        <w:rPr>
          <w:rFonts w:ascii="Times New Roman" w:hAnsi="Times New Roman" w:cs="Times New Roman"/>
          <w:b/>
          <w:bCs/>
          <w:lang w:eastAsia="ja-JP"/>
        </w:rPr>
        <w:t>DR</w:t>
      </w:r>
      <w:r w:rsidRPr="00CF3709">
        <w:rPr>
          <w:rFonts w:ascii="Times New Roman" w:hAnsi="Times New Roman" w:cs="Times New Roman"/>
          <w:b/>
          <w:bCs/>
          <w:lang w:eastAsia="ja-JP"/>
        </w:rPr>
        <w:t>CH format</w:t>
      </w:r>
      <w:r>
        <w:rPr>
          <w:rFonts w:ascii="Times New Roman" w:hAnsi="Times New Roman" w:cs="Times New Roman"/>
          <w:b/>
          <w:bCs/>
          <w:lang w:eastAsia="ja-JP"/>
        </w:rPr>
        <w:t>s</w:t>
      </w:r>
      <w:r w:rsidRPr="00CF3709">
        <w:rPr>
          <w:rFonts w:ascii="Times New Roman" w:hAnsi="Times New Roman" w:cs="Times New Roman"/>
          <w:b/>
          <w:bCs/>
          <w:lang w:eastAsia="ja-JP"/>
        </w:rPr>
        <w:t xml:space="preserve"> for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data and control</w:t>
      </w:r>
    </w:p>
    <w:p w14:paraId="2ABE55B7" w14:textId="77777777" w:rsidR="00D018C4" w:rsidRPr="00CF3709" w:rsidRDefault="00D018C4" w:rsidP="00D018C4">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Alt2: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control in MAC-CE</w:t>
      </w:r>
    </w:p>
    <w:p w14:paraId="36E32701" w14:textId="77777777" w:rsidR="00756EAB" w:rsidRDefault="00756EAB" w:rsidP="00387B41">
      <w:pPr>
        <w:jc w:val="both"/>
        <w:rPr>
          <w:rFonts w:ascii="Times New Roman" w:hAnsi="Times New Roman" w:cs="Times New Roman"/>
          <w:b/>
          <w:bCs/>
          <w:lang w:eastAsia="ja-JP"/>
        </w:rPr>
      </w:pPr>
    </w:p>
    <w:p w14:paraId="206A6BF7" w14:textId="77777777" w:rsidR="000B5A4D" w:rsidRPr="000B5A4D" w:rsidRDefault="000B5A4D" w:rsidP="000B5A4D">
      <w:p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0B5A4D">
        <w:rPr>
          <w:rFonts w:ascii="Times New Roman" w:hAnsi="Times New Roman" w:cs="Times New Roman"/>
          <w:lang w:val="en-GB" w:eastAsia="ja-JP"/>
        </w:rPr>
        <w:t xml:space="preserve">For R2D/D2R resource allocation </w:t>
      </w:r>
    </w:p>
    <w:p w14:paraId="78C670EA" w14:textId="0CBEA3FE" w:rsidR="00756EAB" w:rsidRPr="00FB4D29" w:rsidRDefault="00756EAB" w:rsidP="00756EAB">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1</w:t>
      </w:r>
      <w:r w:rsidR="00B4405C">
        <w:rPr>
          <w:rFonts w:ascii="Times New Roman" w:hAnsi="Times New Roman" w:cs="Times New Roman"/>
          <w:b/>
          <w:bCs/>
          <w:u w:val="single"/>
          <w:lang w:val="en-GB" w:eastAsia="ja-JP"/>
        </w:rPr>
        <w:t>1</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For time/freq resource allocation of A-IoT communications</w:t>
      </w:r>
    </w:p>
    <w:p w14:paraId="6FE6AF73" w14:textId="77777777" w:rsidR="00756EAB" w:rsidRPr="00FB4D29" w:rsidRDefault="00756EAB" w:rsidP="00756EAB">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For Topology 1: BS configures </w:t>
      </w:r>
      <w:r w:rsidRPr="0027170E">
        <w:rPr>
          <w:rFonts w:ascii="Times New Roman" w:hAnsi="Times New Roman" w:cs="Times New Roman"/>
          <w:b/>
          <w:bCs/>
          <w:lang w:eastAsia="ja-JP"/>
        </w:rPr>
        <w:t xml:space="preserve">R2D/D2R </w:t>
      </w:r>
      <w:r w:rsidRPr="00FB4D29">
        <w:rPr>
          <w:rFonts w:ascii="Times New Roman" w:hAnsi="Times New Roman" w:cs="Times New Roman"/>
          <w:b/>
          <w:bCs/>
          <w:lang w:val="en-GB" w:eastAsia="ja-JP"/>
        </w:rPr>
        <w:t>time/freq resources for A-IoT</w:t>
      </w:r>
    </w:p>
    <w:p w14:paraId="7FE5C516" w14:textId="7D01E4CE" w:rsidR="00756EAB" w:rsidRPr="00FB4D29" w:rsidRDefault="00756EAB" w:rsidP="00756EAB">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BS/reader to control dynamic </w:t>
      </w:r>
      <w:r w:rsidR="00B27EEA">
        <w:rPr>
          <w:rFonts w:ascii="Times New Roman" w:hAnsi="Times New Roman" w:cs="Times New Roman"/>
          <w:b/>
          <w:bCs/>
          <w:lang w:val="en-GB" w:eastAsia="ja-JP"/>
        </w:rPr>
        <w:t>R2D</w:t>
      </w:r>
      <w:r w:rsidRPr="00FB4D29">
        <w:rPr>
          <w:rFonts w:ascii="Times New Roman" w:hAnsi="Times New Roman" w:cs="Times New Roman"/>
          <w:b/>
          <w:bCs/>
          <w:lang w:val="en-GB" w:eastAsia="ja-JP"/>
        </w:rPr>
        <w:t>/</w:t>
      </w:r>
      <w:r w:rsidR="00B27EEA">
        <w:rPr>
          <w:rFonts w:ascii="Times New Roman" w:hAnsi="Times New Roman" w:cs="Times New Roman"/>
          <w:b/>
          <w:bCs/>
          <w:lang w:val="en-GB" w:eastAsia="ja-JP"/>
        </w:rPr>
        <w:t>D2R</w:t>
      </w:r>
      <w:r w:rsidRPr="00FB4D29">
        <w:rPr>
          <w:rFonts w:ascii="Times New Roman" w:hAnsi="Times New Roman" w:cs="Times New Roman"/>
          <w:b/>
          <w:bCs/>
          <w:lang w:val="en-GB" w:eastAsia="ja-JP"/>
        </w:rPr>
        <w:t> within the configured time/freq resources.</w:t>
      </w:r>
    </w:p>
    <w:p w14:paraId="2CC6D601" w14:textId="77777777" w:rsidR="00756EAB" w:rsidRPr="00FB4D29" w:rsidRDefault="00756EAB" w:rsidP="00756EAB">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For Topology 2: BS </w:t>
      </w:r>
      <w:r>
        <w:rPr>
          <w:rFonts w:ascii="Times New Roman" w:hAnsi="Times New Roman" w:cs="Times New Roman"/>
          <w:b/>
          <w:bCs/>
          <w:lang w:val="en-GB" w:eastAsia="ja-JP"/>
        </w:rPr>
        <w:t xml:space="preserve">semi-statically or dynamically </w:t>
      </w:r>
      <w:r w:rsidRPr="00FB4D29">
        <w:rPr>
          <w:rFonts w:ascii="Times New Roman" w:hAnsi="Times New Roman" w:cs="Times New Roman"/>
          <w:b/>
          <w:bCs/>
          <w:lang w:val="en-GB" w:eastAsia="ja-JP"/>
        </w:rPr>
        <w:t>configures the time/freq resources per the UE/reader via Uu, at least for inband/guardband operation.</w:t>
      </w:r>
    </w:p>
    <w:p w14:paraId="630CA553" w14:textId="77777777" w:rsidR="00756EAB" w:rsidRPr="00FB4D29" w:rsidRDefault="00756EAB" w:rsidP="00756EAB">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UE/reader to </w:t>
      </w:r>
      <w:r>
        <w:rPr>
          <w:rFonts w:ascii="Times New Roman" w:hAnsi="Times New Roman" w:cs="Times New Roman"/>
          <w:b/>
          <w:bCs/>
          <w:lang w:val="en-GB" w:eastAsia="ja-JP"/>
        </w:rPr>
        <w:t xml:space="preserve">trigger </w:t>
      </w:r>
      <w:r w:rsidRPr="0027170E">
        <w:rPr>
          <w:rFonts w:ascii="Times New Roman" w:hAnsi="Times New Roman" w:cs="Times New Roman"/>
          <w:b/>
          <w:bCs/>
          <w:lang w:eastAsia="ja-JP"/>
        </w:rPr>
        <w:t>R2D/D2R</w:t>
      </w:r>
      <w:r w:rsidRPr="00FB4D29">
        <w:rPr>
          <w:rFonts w:ascii="Times New Roman" w:hAnsi="Times New Roman" w:cs="Times New Roman"/>
          <w:b/>
          <w:bCs/>
          <w:lang w:val="en-GB" w:eastAsia="ja-JP"/>
        </w:rPr>
        <w:t> within the configured time/freq resources</w:t>
      </w:r>
    </w:p>
    <w:p w14:paraId="772F4D7F" w14:textId="77777777" w:rsidR="00756EAB" w:rsidRPr="00FB4D29" w:rsidRDefault="00756EAB" w:rsidP="00756EAB">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FFS: how to solve collision among UEs/readers for a shared resource</w:t>
      </w:r>
    </w:p>
    <w:p w14:paraId="19A562A7" w14:textId="77777777" w:rsidR="00756EAB" w:rsidRDefault="00756EAB" w:rsidP="00387B41">
      <w:pPr>
        <w:jc w:val="both"/>
        <w:rPr>
          <w:rFonts w:ascii="Times New Roman" w:hAnsi="Times New Roman" w:cs="Times New Roman"/>
          <w:b/>
          <w:bCs/>
          <w:lang w:eastAsia="ja-JP"/>
        </w:rPr>
      </w:pPr>
    </w:p>
    <w:p w14:paraId="67819ADB" w14:textId="6407189C" w:rsidR="00756EAB" w:rsidRPr="00FB4D29" w:rsidRDefault="00756EAB" w:rsidP="00756EAB">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1</w:t>
      </w:r>
      <w:r w:rsidR="00B4405C">
        <w:rPr>
          <w:rFonts w:ascii="Times New Roman" w:hAnsi="Times New Roman" w:cs="Times New Roman"/>
          <w:b/>
          <w:bCs/>
          <w:u w:val="single"/>
          <w:lang w:val="en-GB" w:eastAsia="ja-JP"/>
        </w:rPr>
        <w:t>2</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sidRPr="00FB4D29">
        <w:rPr>
          <w:rFonts w:ascii="Times New Roman" w:hAnsi="Times New Roman" w:cs="Times New Roman"/>
          <w:b/>
          <w:bCs/>
          <w:lang w:eastAsia="ja-JP"/>
        </w:rPr>
        <w:t>Study whether/how to apply power control for A-IoT devices and UE/reader.</w:t>
      </w:r>
    </w:p>
    <w:p w14:paraId="71B929B3" w14:textId="77777777" w:rsidR="00756EAB" w:rsidRPr="00FB4D29" w:rsidRDefault="00756EAB" w:rsidP="00387B41">
      <w:pPr>
        <w:jc w:val="both"/>
        <w:rPr>
          <w:rFonts w:ascii="Times New Roman" w:hAnsi="Times New Roman" w:cs="Times New Roman"/>
          <w:b/>
          <w:bCs/>
          <w:lang w:eastAsia="ja-JP"/>
        </w:rPr>
      </w:pPr>
    </w:p>
    <w:p w14:paraId="2FEE3BAB" w14:textId="339FC39D" w:rsidR="003A78FB" w:rsidRPr="00FB4D29" w:rsidRDefault="003A78FB" w:rsidP="003A78FB">
      <w:pPr>
        <w:jc w:val="both"/>
        <w:rPr>
          <w:rFonts w:ascii="Times New Roman" w:hAnsi="Times New Roman" w:cs="Times New Roman"/>
          <w:lang w:val="en-GB" w:eastAsia="ja-JP"/>
        </w:rPr>
      </w:pPr>
      <w:r w:rsidRPr="00FB4D29">
        <w:rPr>
          <w:rFonts w:ascii="Times New Roman" w:hAnsi="Times New Roman" w:cs="Times New Roman"/>
          <w:lang w:val="en-GB" w:eastAsia="ja-JP"/>
        </w:rPr>
        <w:t>For proximity determination:</w:t>
      </w:r>
    </w:p>
    <w:p w14:paraId="1F9DBFB8" w14:textId="77777777" w:rsidR="00014206" w:rsidRPr="00FB4D29" w:rsidRDefault="00014206" w:rsidP="00014206">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Observation</w:t>
      </w:r>
      <w:r>
        <w:rPr>
          <w:rFonts w:ascii="Times New Roman" w:hAnsi="Times New Roman" w:cs="Times New Roman"/>
          <w:b/>
          <w:bCs/>
          <w:u w:val="single"/>
          <w:lang w:val="en-GB" w:eastAsia="ja-JP"/>
        </w:rPr>
        <w:t xml:space="preserve"> 1</w:t>
      </w:r>
      <w:r w:rsidRPr="00FB4D29">
        <w:rPr>
          <w:rFonts w:ascii="Times New Roman" w:hAnsi="Times New Roman" w:cs="Times New Roman"/>
          <w:b/>
          <w:bCs/>
          <w:u w:val="single"/>
          <w:lang w:val="en-GB" w:eastAsia="ja-JP"/>
        </w:rPr>
        <w:t>:</w:t>
      </w:r>
    </w:p>
    <w:p w14:paraId="01D0CB44" w14:textId="77777777" w:rsidR="00014206" w:rsidRPr="00FB4D29" w:rsidRDefault="00014206" w:rsidP="00014206">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Useful to consider the proximity determination for a very close distance between a reader and an A-IoT device</w:t>
      </w:r>
      <w:r w:rsidRPr="00FB4D29">
        <w:rPr>
          <w:rFonts w:ascii="Times New Roman" w:hAnsi="Times New Roman" w:cs="Times New Roman"/>
          <w:b/>
          <w:bCs/>
          <w:lang w:eastAsia="ja-JP"/>
        </w:rPr>
        <w:t>.</w:t>
      </w:r>
    </w:p>
    <w:p w14:paraId="4212A5E0" w14:textId="77777777" w:rsidR="00014206" w:rsidRPr="00FB4D29" w:rsidRDefault="00014206" w:rsidP="00014206">
      <w:pPr>
        <w:pStyle w:val="ListParagraph"/>
        <w:numPr>
          <w:ilvl w:val="0"/>
          <w:numId w:val="8"/>
        </w:numPr>
        <w:ind w:leftChars="0"/>
        <w:jc w:val="both"/>
        <w:rPr>
          <w:rFonts w:ascii="Times New Roman" w:hAnsi="Times New Roman" w:cs="Times New Roman"/>
          <w:lang w:val="en-GB" w:eastAsia="ja-JP"/>
        </w:rPr>
      </w:pPr>
      <w:r w:rsidRPr="00FB4D29">
        <w:rPr>
          <w:rFonts w:ascii="Times New Roman" w:hAnsi="Times New Roman" w:cs="Times New Roman"/>
          <w:b/>
          <w:bCs/>
          <w:lang w:val="en-GB" w:eastAsia="ja-JP"/>
        </w:rPr>
        <w:t>Unlike positioning, proximity determination does not target determining a distance or location, it just makes a binary determination whether a distance is within a few tens of centimetres or not.</w:t>
      </w:r>
    </w:p>
    <w:p w14:paraId="590E4D2A" w14:textId="77777777" w:rsidR="00387B41" w:rsidRDefault="00387B41" w:rsidP="00387B41">
      <w:pPr>
        <w:jc w:val="both"/>
        <w:rPr>
          <w:rFonts w:ascii="Times New Roman" w:hAnsi="Times New Roman" w:cs="Times New Roman"/>
          <w:lang w:val="en-GB" w:eastAsia="ja-JP"/>
        </w:rPr>
      </w:pPr>
    </w:p>
    <w:p w14:paraId="2A0044E9" w14:textId="77777777" w:rsidR="007412C8" w:rsidRPr="00FB4D29" w:rsidRDefault="007412C8" w:rsidP="007412C8">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12</w:t>
      </w:r>
      <w:r w:rsidRPr="00FB4D29">
        <w:rPr>
          <w:rFonts w:ascii="Times New Roman" w:hAnsi="Times New Roman" w:cs="Times New Roman"/>
          <w:b/>
          <w:bCs/>
          <w:u w:val="single"/>
          <w:lang w:val="en-GB" w:eastAsia="ja-JP"/>
        </w:rPr>
        <w:t>:</w:t>
      </w:r>
      <w:r w:rsidRPr="00FB4D29">
        <w:rPr>
          <w:rFonts w:ascii="Times New Roman" w:hAnsi="Times New Roman" w:cs="Times New Roman"/>
          <w:b/>
          <w:bCs/>
          <w:color w:val="000000" w:themeColor="text1"/>
          <w:kern w:val="24"/>
          <w:sz w:val="48"/>
          <w:szCs w:val="48"/>
        </w:rPr>
        <w:t xml:space="preserve"> </w:t>
      </w:r>
      <w:r w:rsidRPr="00FB4D29">
        <w:rPr>
          <w:rFonts w:ascii="Times New Roman" w:hAnsi="Times New Roman" w:cs="Times New Roman"/>
          <w:b/>
          <w:bCs/>
          <w:lang w:eastAsia="ja-JP"/>
        </w:rPr>
        <w:t>Study </w:t>
      </w:r>
      <w:r>
        <w:rPr>
          <w:rFonts w:ascii="Times New Roman" w:hAnsi="Times New Roman" w:cs="Times New Roman"/>
          <w:b/>
          <w:bCs/>
          <w:lang w:eastAsia="ja-JP"/>
        </w:rPr>
        <w:t>the schemes</w:t>
      </w:r>
      <w:r w:rsidRPr="00FB4D29">
        <w:rPr>
          <w:rFonts w:ascii="Times New Roman" w:hAnsi="Times New Roman" w:cs="Times New Roman"/>
          <w:b/>
          <w:bCs/>
          <w:lang w:eastAsia="ja-JP"/>
        </w:rPr>
        <w:t xml:space="preserve"> for proximity determination</w:t>
      </w:r>
      <w:r>
        <w:rPr>
          <w:rFonts w:ascii="Times New Roman" w:hAnsi="Times New Roman" w:cs="Times New Roman"/>
          <w:b/>
          <w:bCs/>
          <w:lang w:eastAsia="ja-JP"/>
        </w:rPr>
        <w:t>:</w:t>
      </w:r>
    </w:p>
    <w:p w14:paraId="6760641A" w14:textId="77777777" w:rsidR="007412C8" w:rsidRPr="00CA1A4F" w:rsidRDefault="007412C8" w:rsidP="007412C8">
      <w:pPr>
        <w:numPr>
          <w:ilvl w:val="3"/>
          <w:numId w:val="25"/>
        </w:numPr>
        <w:tabs>
          <w:tab w:val="clear" w:pos="2880"/>
        </w:tabs>
        <w:ind w:left="270" w:hanging="270"/>
        <w:jc w:val="both"/>
        <w:rPr>
          <w:rFonts w:ascii="Times New Roman" w:hAnsi="Times New Roman" w:cs="Times New Roman"/>
          <w:b/>
          <w:bCs/>
          <w:lang w:eastAsia="ja-JP"/>
        </w:rPr>
      </w:pPr>
      <w:r w:rsidRPr="00CA1A4F">
        <w:rPr>
          <w:rFonts w:ascii="Times New Roman" w:hAnsi="Times New Roman" w:cs="Times New Roman"/>
          <w:b/>
          <w:bCs/>
          <w:lang w:eastAsia="ja-JP"/>
        </w:rPr>
        <w:t>Opt1: Response thresholding based on A-IoT device measurement/detection.</w:t>
      </w:r>
    </w:p>
    <w:p w14:paraId="77ED21E4" w14:textId="77777777" w:rsidR="007412C8" w:rsidRPr="00CA1A4F" w:rsidRDefault="007412C8" w:rsidP="007412C8">
      <w:pPr>
        <w:numPr>
          <w:ilvl w:val="0"/>
          <w:numId w:val="26"/>
        </w:numPr>
        <w:tabs>
          <w:tab w:val="clear" w:pos="720"/>
        </w:tabs>
        <w:jc w:val="both"/>
        <w:rPr>
          <w:rFonts w:ascii="Times New Roman" w:hAnsi="Times New Roman" w:cs="Times New Roman"/>
          <w:b/>
          <w:bCs/>
          <w:lang w:eastAsia="ja-JP"/>
        </w:rPr>
      </w:pPr>
      <w:r w:rsidRPr="00CA1A4F">
        <w:rPr>
          <w:rFonts w:ascii="Times New Roman" w:hAnsi="Times New Roman" w:cs="Times New Roman"/>
          <w:b/>
          <w:bCs/>
          <w:lang w:eastAsia="ja-JP"/>
        </w:rPr>
        <w:t>Opt1a: Response based on R2D rx power measurement &gt; threshold of R2D rx power</w:t>
      </w:r>
    </w:p>
    <w:p w14:paraId="5F3A2FF9" w14:textId="77777777" w:rsidR="007412C8" w:rsidRPr="00CA1A4F" w:rsidRDefault="007412C8" w:rsidP="007412C8">
      <w:pPr>
        <w:numPr>
          <w:ilvl w:val="0"/>
          <w:numId w:val="26"/>
        </w:numPr>
        <w:tabs>
          <w:tab w:val="clear" w:pos="720"/>
        </w:tabs>
        <w:jc w:val="both"/>
        <w:rPr>
          <w:rFonts w:ascii="Times New Roman" w:hAnsi="Times New Roman" w:cs="Times New Roman"/>
          <w:b/>
          <w:bCs/>
          <w:lang w:eastAsia="ja-JP"/>
        </w:rPr>
      </w:pPr>
      <w:r w:rsidRPr="00CA1A4F">
        <w:rPr>
          <w:rFonts w:ascii="Times New Roman" w:hAnsi="Times New Roman" w:cs="Times New Roman"/>
          <w:b/>
          <w:bCs/>
          <w:lang w:eastAsia="ja-JP"/>
        </w:rPr>
        <w:t>Opt1b: Response based on successful detection of R2D &gt; threshold of successful times</w:t>
      </w:r>
    </w:p>
    <w:p w14:paraId="564F3EF2" w14:textId="77777777" w:rsidR="007412C8" w:rsidRPr="00CA1A4F" w:rsidRDefault="007412C8" w:rsidP="007412C8">
      <w:pPr>
        <w:numPr>
          <w:ilvl w:val="3"/>
          <w:numId w:val="25"/>
        </w:numPr>
        <w:tabs>
          <w:tab w:val="clear" w:pos="2880"/>
        </w:tabs>
        <w:ind w:left="270" w:hanging="270"/>
        <w:jc w:val="both"/>
        <w:rPr>
          <w:rFonts w:ascii="Times New Roman" w:hAnsi="Times New Roman" w:cs="Times New Roman"/>
          <w:b/>
          <w:bCs/>
          <w:lang w:eastAsia="ja-JP"/>
        </w:rPr>
      </w:pPr>
      <w:r w:rsidRPr="00CA1A4F">
        <w:rPr>
          <w:rFonts w:ascii="Times New Roman" w:hAnsi="Times New Roman" w:cs="Times New Roman"/>
          <w:b/>
          <w:bCs/>
          <w:lang w:eastAsia="ja-JP"/>
        </w:rPr>
        <w:t>Opt2: Reader measurement/detection</w:t>
      </w:r>
    </w:p>
    <w:p w14:paraId="392E9B70" w14:textId="77777777" w:rsidR="007412C8" w:rsidRPr="00CA1A4F" w:rsidRDefault="007412C8" w:rsidP="007412C8">
      <w:pPr>
        <w:numPr>
          <w:ilvl w:val="0"/>
          <w:numId w:val="26"/>
        </w:numPr>
        <w:tabs>
          <w:tab w:val="clear" w:pos="720"/>
        </w:tabs>
        <w:jc w:val="both"/>
        <w:rPr>
          <w:rFonts w:ascii="Times New Roman" w:hAnsi="Times New Roman" w:cs="Times New Roman"/>
          <w:b/>
          <w:bCs/>
          <w:lang w:eastAsia="ja-JP"/>
        </w:rPr>
      </w:pPr>
      <w:r w:rsidRPr="00CA1A4F">
        <w:rPr>
          <w:rFonts w:ascii="Times New Roman" w:hAnsi="Times New Roman" w:cs="Times New Roman"/>
          <w:b/>
          <w:bCs/>
          <w:lang w:eastAsia="ja-JP"/>
        </w:rPr>
        <w:t>Opt2a: device indicates the type and amplification factor if used for D2R</w:t>
      </w:r>
    </w:p>
    <w:p w14:paraId="4C0DE324" w14:textId="77777777" w:rsidR="007412C8" w:rsidRPr="00CA1A4F" w:rsidRDefault="007412C8" w:rsidP="007412C8">
      <w:pPr>
        <w:numPr>
          <w:ilvl w:val="0"/>
          <w:numId w:val="26"/>
        </w:numPr>
        <w:tabs>
          <w:tab w:val="clear" w:pos="720"/>
        </w:tabs>
        <w:jc w:val="both"/>
        <w:rPr>
          <w:rFonts w:ascii="Times New Roman" w:hAnsi="Times New Roman" w:cs="Times New Roman"/>
          <w:b/>
          <w:bCs/>
          <w:lang w:eastAsia="ja-JP"/>
        </w:rPr>
      </w:pPr>
      <w:r w:rsidRPr="00CA1A4F">
        <w:rPr>
          <w:rFonts w:ascii="Times New Roman" w:hAnsi="Times New Roman" w:cs="Times New Roman"/>
          <w:b/>
          <w:bCs/>
          <w:lang w:eastAsia="ja-JP"/>
        </w:rPr>
        <w:t>Opt2b: reader indicates the required tx power (after amplification if any) for D2R</w:t>
      </w:r>
    </w:p>
    <w:p w14:paraId="36233561" w14:textId="77777777" w:rsidR="00756EAB" w:rsidRPr="00825160" w:rsidRDefault="00756EAB" w:rsidP="00387B41">
      <w:pPr>
        <w:jc w:val="both"/>
        <w:rPr>
          <w:rFonts w:ascii="Times New Roman" w:hAnsi="Times New Roman" w:cs="Times New Roman"/>
          <w:lang w:eastAsia="ja-JP"/>
        </w:rPr>
      </w:pPr>
    </w:p>
    <w:p w14:paraId="14B3225F" w14:textId="77777777" w:rsidR="00387B41" w:rsidRPr="00FB4D29" w:rsidRDefault="00387B41" w:rsidP="00387B41">
      <w:pPr>
        <w:jc w:val="both"/>
        <w:rPr>
          <w:rFonts w:ascii="Times New Roman" w:hAnsi="Times New Roman" w:cs="Times New Roman"/>
          <w:lang w:val="en-GB" w:eastAsia="ja-JP"/>
        </w:rPr>
      </w:pPr>
    </w:p>
    <w:p w14:paraId="53043745" w14:textId="77777777" w:rsidR="00387B41" w:rsidRDefault="00387B41" w:rsidP="00387B41">
      <w:pPr>
        <w:jc w:val="both"/>
        <w:rPr>
          <w:rFonts w:ascii="Times New Roman" w:hAnsi="Times New Roman" w:cs="Times New Roman"/>
          <w:lang w:val="en-GB" w:eastAsia="ja-JP"/>
        </w:rPr>
      </w:pPr>
    </w:p>
    <w:p w14:paraId="35FE7954" w14:textId="77777777" w:rsidR="00362913" w:rsidRDefault="00362913" w:rsidP="00387B41">
      <w:pPr>
        <w:jc w:val="both"/>
        <w:rPr>
          <w:rFonts w:ascii="Times New Roman" w:hAnsi="Times New Roman" w:cs="Times New Roman"/>
          <w:lang w:val="en-GB" w:eastAsia="ja-JP"/>
        </w:rPr>
      </w:pPr>
    </w:p>
    <w:p w14:paraId="455962E3" w14:textId="77777777" w:rsidR="00362913" w:rsidRPr="00FB4D29" w:rsidRDefault="00362913" w:rsidP="00387B41">
      <w:pPr>
        <w:jc w:val="both"/>
        <w:rPr>
          <w:rFonts w:ascii="Times New Roman" w:hAnsi="Times New Roman" w:cs="Times New Roman"/>
          <w:lang w:val="en-GB" w:eastAsia="ja-JP"/>
        </w:rPr>
      </w:pPr>
    </w:p>
    <w:p w14:paraId="63C935A5" w14:textId="77777777" w:rsidR="00387B41" w:rsidRPr="00FB4D29" w:rsidRDefault="00387B41" w:rsidP="00387B41">
      <w:pPr>
        <w:pStyle w:val="Heading1"/>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lastRenderedPageBreak/>
        <w:t>Reference</w:t>
      </w:r>
    </w:p>
    <w:p w14:paraId="391BE424" w14:textId="0AA74721" w:rsidR="00387B41" w:rsidRPr="00FB4D29" w:rsidRDefault="00387B41" w:rsidP="00387B41">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t>[1] RP-2</w:t>
      </w:r>
      <w:r w:rsidR="008E1085">
        <w:rPr>
          <w:rFonts w:ascii="Times New Roman" w:hAnsi="Times New Roman" w:cs="Times New Roman"/>
          <w:lang w:val="en-GB" w:eastAsia="ja-JP"/>
        </w:rPr>
        <w:t>40826</w:t>
      </w:r>
      <w:r w:rsidRPr="00FB4D29">
        <w:rPr>
          <w:rFonts w:ascii="Times New Roman" w:hAnsi="Times New Roman" w:cs="Times New Roman"/>
          <w:lang w:val="en-GB" w:eastAsia="ja-JP"/>
        </w:rPr>
        <w:t xml:space="preserve">, </w:t>
      </w:r>
      <w:r w:rsidR="008E1085">
        <w:rPr>
          <w:rFonts w:ascii="Times New Roman" w:hAnsi="Times New Roman" w:cs="Times New Roman"/>
          <w:lang w:val="en-GB" w:eastAsia="ja-JP"/>
        </w:rPr>
        <w:t>Revised SID</w:t>
      </w:r>
      <w:r w:rsidR="0032783E">
        <w:rPr>
          <w:rFonts w:ascii="Times New Roman" w:hAnsi="Times New Roman" w:cs="Times New Roman"/>
          <w:lang w:val="en-GB" w:eastAsia="ja-JP"/>
        </w:rPr>
        <w:t xml:space="preserve">, </w:t>
      </w:r>
      <w:r w:rsidRPr="00FB4D29">
        <w:rPr>
          <w:rFonts w:ascii="Times New Roman" w:hAnsi="Times New Roman" w:cs="Times New Roman"/>
          <w:lang w:val="en-GB" w:eastAsia="ja-JP"/>
        </w:rPr>
        <w:t>Study on solutions for Ambient IoT (Internet of Things) in NR</w:t>
      </w:r>
    </w:p>
    <w:p w14:paraId="0DE0C550" w14:textId="10B9C101" w:rsidR="004C6EFD" w:rsidRPr="00FB4D29" w:rsidRDefault="004C6EFD" w:rsidP="004C6EFD">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t>[</w:t>
      </w:r>
      <w:r>
        <w:rPr>
          <w:rFonts w:ascii="Times New Roman" w:hAnsi="Times New Roman" w:cs="Times New Roman"/>
          <w:lang w:val="en-GB" w:eastAsia="ja-JP"/>
        </w:rPr>
        <w:t>2</w:t>
      </w:r>
      <w:r w:rsidRPr="00FB4D29">
        <w:rPr>
          <w:rFonts w:ascii="Times New Roman" w:hAnsi="Times New Roman" w:cs="Times New Roman"/>
          <w:lang w:val="en-GB" w:eastAsia="ja-JP"/>
        </w:rPr>
        <w:t>] R1-24</w:t>
      </w:r>
      <w:r w:rsidR="003D250F">
        <w:rPr>
          <w:rFonts w:ascii="Times New Roman" w:hAnsi="Times New Roman" w:cs="Times New Roman"/>
          <w:lang w:val="en-GB" w:eastAsia="ja-JP"/>
        </w:rPr>
        <w:t>03196</w:t>
      </w:r>
      <w:r w:rsidRPr="00FB4D29">
        <w:rPr>
          <w:rFonts w:ascii="Times New Roman" w:hAnsi="Times New Roman" w:cs="Times New Roman"/>
          <w:lang w:val="en-GB" w:eastAsia="ja-JP"/>
        </w:rPr>
        <w:t xml:space="preserve">, </w:t>
      </w:r>
      <w:r w:rsidR="00D91BD8" w:rsidRPr="00D91BD8">
        <w:rPr>
          <w:rFonts w:ascii="Times New Roman" w:hAnsi="Times New Roman" w:cs="Times New Roman"/>
          <w:lang w:val="en-GB" w:eastAsia="ja-JP"/>
        </w:rPr>
        <w:t>General aspects of physical layer design</w:t>
      </w:r>
      <w:r w:rsidRPr="00FB4D29">
        <w:rPr>
          <w:rFonts w:ascii="Times New Roman" w:hAnsi="Times New Roman" w:cs="Times New Roman"/>
          <w:lang w:val="en-GB" w:eastAsia="ja-JP"/>
        </w:rPr>
        <w:t>, Qualcomm, RAN1#116</w:t>
      </w:r>
      <w:r>
        <w:rPr>
          <w:rFonts w:ascii="Times New Roman" w:hAnsi="Times New Roman" w:cs="Times New Roman"/>
          <w:lang w:val="en-GB" w:eastAsia="ja-JP"/>
        </w:rPr>
        <w:t>bis</w:t>
      </w:r>
      <w:r w:rsidRPr="00FB4D29">
        <w:rPr>
          <w:rFonts w:ascii="Times New Roman" w:hAnsi="Times New Roman" w:cs="Times New Roman"/>
          <w:lang w:val="en-GB" w:eastAsia="ja-JP"/>
        </w:rPr>
        <w:t xml:space="preserve">, </w:t>
      </w:r>
      <w:r w:rsidRPr="00B35809">
        <w:rPr>
          <w:rFonts w:ascii="Times New Roman" w:hAnsi="Times New Roman" w:cs="Times New Roman"/>
          <w:lang w:val="en-GB" w:eastAsia="ja-JP"/>
        </w:rPr>
        <w:t>Changsha, China, April 15th – 19th, 2024</w:t>
      </w:r>
      <w:r w:rsidRPr="00FB4D29">
        <w:rPr>
          <w:rFonts w:ascii="Times New Roman" w:hAnsi="Times New Roman" w:cs="Times New Roman"/>
          <w:lang w:val="en-GB" w:eastAsia="ja-JP"/>
        </w:rPr>
        <w:t>.</w:t>
      </w:r>
    </w:p>
    <w:p w14:paraId="410705B2" w14:textId="0BEEC021" w:rsidR="007C3FFC" w:rsidRPr="00FB4D29" w:rsidRDefault="007C3FFC" w:rsidP="007C3FFC">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t>[</w:t>
      </w:r>
      <w:r>
        <w:rPr>
          <w:rFonts w:ascii="Times New Roman" w:hAnsi="Times New Roman" w:cs="Times New Roman"/>
          <w:lang w:val="en-GB" w:eastAsia="ja-JP"/>
        </w:rPr>
        <w:t>3</w:t>
      </w:r>
      <w:r w:rsidRPr="00FB4D29">
        <w:rPr>
          <w:rFonts w:ascii="Times New Roman" w:hAnsi="Times New Roman" w:cs="Times New Roman"/>
          <w:lang w:val="en-GB" w:eastAsia="ja-JP"/>
        </w:rPr>
        <w:t>] R1-24</w:t>
      </w:r>
      <w:r w:rsidR="003D250F">
        <w:rPr>
          <w:rFonts w:ascii="Times New Roman" w:hAnsi="Times New Roman" w:cs="Times New Roman"/>
          <w:lang w:val="en-GB" w:eastAsia="ja-JP"/>
        </w:rPr>
        <w:t>03197</w:t>
      </w:r>
      <w:r w:rsidRPr="00FB4D29">
        <w:rPr>
          <w:rFonts w:ascii="Times New Roman" w:hAnsi="Times New Roman" w:cs="Times New Roman"/>
          <w:lang w:val="en-GB" w:eastAsia="ja-JP"/>
        </w:rPr>
        <w:t>, Frame structure and timing aspects, Qualcomm, RAN1#116</w:t>
      </w:r>
      <w:r>
        <w:rPr>
          <w:rFonts w:ascii="Times New Roman" w:hAnsi="Times New Roman" w:cs="Times New Roman"/>
          <w:lang w:val="en-GB" w:eastAsia="ja-JP"/>
        </w:rPr>
        <w:t>bis</w:t>
      </w:r>
      <w:r w:rsidRPr="00FB4D29">
        <w:rPr>
          <w:rFonts w:ascii="Times New Roman" w:hAnsi="Times New Roman" w:cs="Times New Roman"/>
          <w:lang w:val="en-GB" w:eastAsia="ja-JP"/>
        </w:rPr>
        <w:t xml:space="preserve">, </w:t>
      </w:r>
      <w:r w:rsidRPr="00B35809">
        <w:rPr>
          <w:rFonts w:ascii="Times New Roman" w:hAnsi="Times New Roman" w:cs="Times New Roman"/>
          <w:lang w:val="en-GB" w:eastAsia="ja-JP"/>
        </w:rPr>
        <w:t>Changsha, China, April 15th – 19th, 2024</w:t>
      </w:r>
      <w:r w:rsidRPr="00FB4D29">
        <w:rPr>
          <w:rFonts w:ascii="Times New Roman" w:hAnsi="Times New Roman" w:cs="Times New Roman"/>
          <w:lang w:val="en-GB" w:eastAsia="ja-JP"/>
        </w:rPr>
        <w:t>.</w:t>
      </w:r>
    </w:p>
    <w:p w14:paraId="7E0C13D0" w14:textId="45549F3F" w:rsidR="00387B41" w:rsidRPr="00FB4D29" w:rsidRDefault="00387B41" w:rsidP="00387B41">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t>[</w:t>
      </w:r>
      <w:r w:rsidR="007C3FFC">
        <w:rPr>
          <w:rFonts w:ascii="Times New Roman" w:hAnsi="Times New Roman" w:cs="Times New Roman"/>
          <w:lang w:val="en-GB" w:eastAsia="ja-JP"/>
        </w:rPr>
        <w:t>4</w:t>
      </w:r>
      <w:r w:rsidRPr="00FB4D29">
        <w:rPr>
          <w:rFonts w:ascii="Times New Roman" w:hAnsi="Times New Roman" w:cs="Times New Roman"/>
          <w:lang w:val="en-GB" w:eastAsia="ja-JP"/>
        </w:rPr>
        <w:t xml:space="preserve">] </w:t>
      </w:r>
      <w:r w:rsidR="00686E78" w:rsidRPr="00FD163D">
        <w:rPr>
          <w:rFonts w:ascii="Times New Roman" w:hAnsi="Times New Roman" w:cs="Times New Roman"/>
          <w:lang w:val="en-GB" w:eastAsia="ja-JP"/>
        </w:rPr>
        <w:t>3GPP TR38.848, Study on Ambient IoT (Internet of Things) in RAN</w:t>
      </w:r>
      <w:r w:rsidRPr="00FB4D29">
        <w:rPr>
          <w:rFonts w:ascii="Times New Roman" w:hAnsi="Times New Roman" w:cs="Times New Roman"/>
          <w:lang w:val="en-GB" w:eastAsia="ja-JP"/>
        </w:rPr>
        <w:t>.</w:t>
      </w:r>
    </w:p>
    <w:p w14:paraId="18BCF397" w14:textId="1D4AE143" w:rsidR="00177B20" w:rsidRDefault="00177B20" w:rsidP="00B35809">
      <w:pPr>
        <w:ind w:left="284" w:hangingChars="129" w:hanging="284"/>
        <w:jc w:val="both"/>
        <w:rPr>
          <w:rFonts w:ascii="Times New Roman" w:hAnsi="Times New Roman" w:cs="Times New Roman"/>
          <w:lang w:val="en-GB"/>
        </w:rPr>
      </w:pPr>
    </w:p>
    <w:p w14:paraId="2E241B45" w14:textId="77777777" w:rsidR="00474BD9" w:rsidRDefault="00474BD9" w:rsidP="00B35809">
      <w:pPr>
        <w:ind w:left="284" w:hangingChars="129" w:hanging="284"/>
        <w:jc w:val="both"/>
        <w:rPr>
          <w:rFonts w:ascii="Times New Roman" w:hAnsi="Times New Roman" w:cs="Times New Roman"/>
          <w:lang w:val="en-GB"/>
        </w:rPr>
      </w:pPr>
    </w:p>
    <w:p w14:paraId="6A5D8074" w14:textId="77777777" w:rsidR="00474BD9" w:rsidRPr="00FB4D29" w:rsidRDefault="00474BD9" w:rsidP="00B35809">
      <w:pPr>
        <w:ind w:left="284" w:hangingChars="129" w:hanging="284"/>
        <w:jc w:val="both"/>
        <w:rPr>
          <w:rFonts w:ascii="Times New Roman" w:hAnsi="Times New Roman" w:cs="Times New Roman"/>
          <w:lang w:val="en-GB"/>
        </w:rPr>
      </w:pPr>
    </w:p>
    <w:p w14:paraId="03D2F379" w14:textId="77777777" w:rsidR="0088216C" w:rsidRPr="00FB4D29" w:rsidRDefault="0088216C" w:rsidP="00387B41">
      <w:pPr>
        <w:rPr>
          <w:rFonts w:ascii="Times New Roman" w:hAnsi="Times New Roman" w:cs="Times New Roman"/>
          <w:lang w:val="en-GB"/>
        </w:rPr>
      </w:pPr>
    </w:p>
    <w:p w14:paraId="13ABE35D" w14:textId="235AB8A2" w:rsidR="0088216C" w:rsidRPr="00FB4D29" w:rsidRDefault="0088216C" w:rsidP="00492A4C">
      <w:pPr>
        <w:pStyle w:val="Heading1"/>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Appendix:</w:t>
      </w:r>
    </w:p>
    <w:p w14:paraId="44BD5D66" w14:textId="3EA3980E" w:rsidR="0088216C" w:rsidRPr="00FB4D29" w:rsidRDefault="00492A4C" w:rsidP="00492A4C">
      <w:pPr>
        <w:pStyle w:val="Heading2"/>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A.1 </w:t>
      </w:r>
      <w:r w:rsidR="0088216C" w:rsidRPr="00FB4D29">
        <w:rPr>
          <w:rFonts w:ascii="Times New Roman" w:hAnsi="Times New Roman" w:cs="Times New Roman"/>
          <w:b/>
          <w:sz w:val="24"/>
          <w:szCs w:val="24"/>
          <w:lang w:eastAsia="ja-JP"/>
        </w:rPr>
        <w:t>NB-IoT DL</w:t>
      </w:r>
      <w:r w:rsidR="00D07A6A" w:rsidRPr="00FB4D29">
        <w:rPr>
          <w:rFonts w:ascii="Times New Roman" w:hAnsi="Times New Roman" w:cs="Times New Roman"/>
          <w:b/>
          <w:sz w:val="24"/>
          <w:szCs w:val="24"/>
          <w:lang w:eastAsia="ja-JP"/>
        </w:rPr>
        <w:t xml:space="preserve"> data/control</w:t>
      </w:r>
    </w:p>
    <w:p w14:paraId="1E894077" w14:textId="0F3743E6" w:rsidR="0088216C" w:rsidRPr="00FB4D29" w:rsidRDefault="0088216C" w:rsidP="0088216C">
      <w:pPr>
        <w:jc w:val="center"/>
        <w:rPr>
          <w:rFonts w:ascii="Times New Roman" w:hAnsi="Times New Roman" w:cs="Times New Roman"/>
          <w:lang w:val="en-GB"/>
        </w:rPr>
      </w:pPr>
      <w:r w:rsidRPr="00FB4D29">
        <w:rPr>
          <w:rFonts w:ascii="Times New Roman" w:hAnsi="Times New Roman" w:cs="Times New Roman"/>
          <w:noProof/>
        </w:rPr>
        <w:drawing>
          <wp:inline distT="0" distB="0" distL="0" distR="0" wp14:anchorId="73D58CD3" wp14:editId="7F29E89C">
            <wp:extent cx="3002192" cy="2552873"/>
            <wp:effectExtent l="0" t="0" r="8255" b="0"/>
            <wp:docPr id="1433725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10287" cy="2559757"/>
                    </a:xfrm>
                    <a:prstGeom prst="rect">
                      <a:avLst/>
                    </a:prstGeom>
                    <a:noFill/>
                    <a:ln>
                      <a:noFill/>
                    </a:ln>
                  </pic:spPr>
                </pic:pic>
              </a:graphicData>
            </a:graphic>
          </wp:inline>
        </w:drawing>
      </w:r>
    </w:p>
    <w:p w14:paraId="2EBAFB82" w14:textId="5C879748" w:rsidR="00D07A6A" w:rsidRPr="00FB4D29" w:rsidRDefault="00492A4C" w:rsidP="00492A4C">
      <w:pPr>
        <w:pStyle w:val="Heading2"/>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A.2 </w:t>
      </w:r>
      <w:r w:rsidR="00D07A6A" w:rsidRPr="00FB4D29">
        <w:rPr>
          <w:rFonts w:ascii="Times New Roman" w:hAnsi="Times New Roman" w:cs="Times New Roman"/>
          <w:b/>
          <w:sz w:val="24"/>
          <w:szCs w:val="24"/>
          <w:lang w:eastAsia="ja-JP"/>
        </w:rPr>
        <w:t>NB-IoT UL data/control</w:t>
      </w:r>
    </w:p>
    <w:p w14:paraId="02A27DA6" w14:textId="2440B5F1" w:rsidR="00D07A6A" w:rsidRDefault="00D07A6A" w:rsidP="00D07A6A">
      <w:pPr>
        <w:jc w:val="center"/>
        <w:rPr>
          <w:rFonts w:ascii="Times New Roman" w:hAnsi="Times New Roman" w:cs="Times New Roman"/>
          <w:lang w:val="en-GB"/>
        </w:rPr>
      </w:pPr>
      <w:r w:rsidRPr="00FB4D29">
        <w:rPr>
          <w:rFonts w:ascii="Times New Roman" w:hAnsi="Times New Roman" w:cs="Times New Roman"/>
          <w:noProof/>
        </w:rPr>
        <w:drawing>
          <wp:inline distT="0" distB="0" distL="0" distR="0" wp14:anchorId="1A25CD47" wp14:editId="2A181AF0">
            <wp:extent cx="3039541" cy="2584633"/>
            <wp:effectExtent l="0" t="0" r="8890" b="0"/>
            <wp:docPr id="18875408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8545" cy="2600793"/>
                    </a:xfrm>
                    <a:prstGeom prst="rect">
                      <a:avLst/>
                    </a:prstGeom>
                    <a:noFill/>
                    <a:ln>
                      <a:noFill/>
                    </a:ln>
                  </pic:spPr>
                </pic:pic>
              </a:graphicData>
            </a:graphic>
          </wp:inline>
        </w:drawing>
      </w:r>
    </w:p>
    <w:p w14:paraId="1F07F90D" w14:textId="77777777" w:rsidR="00622765" w:rsidRPr="00FB4D29" w:rsidRDefault="00622765" w:rsidP="00D07A6A">
      <w:pPr>
        <w:jc w:val="center"/>
        <w:rPr>
          <w:rFonts w:ascii="Times New Roman" w:hAnsi="Times New Roman" w:cs="Times New Roman"/>
          <w:lang w:val="en-GB"/>
        </w:rPr>
      </w:pPr>
    </w:p>
    <w:sectPr w:rsidR="00622765" w:rsidRPr="00FB4D29" w:rsidSect="00BA3C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DC34C" w14:textId="77777777" w:rsidR="00BA3C5F" w:rsidRDefault="00BA3C5F" w:rsidP="00C36A51">
      <w:pPr>
        <w:spacing w:line="240" w:lineRule="auto"/>
      </w:pPr>
      <w:r>
        <w:separator/>
      </w:r>
    </w:p>
  </w:endnote>
  <w:endnote w:type="continuationSeparator" w:id="0">
    <w:p w14:paraId="228F728F" w14:textId="77777777" w:rsidR="00BA3C5F" w:rsidRDefault="00BA3C5F" w:rsidP="00C36A51">
      <w:pPr>
        <w:spacing w:line="240" w:lineRule="auto"/>
      </w:pPr>
      <w:r>
        <w:continuationSeparator/>
      </w:r>
    </w:p>
  </w:endnote>
  <w:endnote w:type="continuationNotice" w:id="1">
    <w:p w14:paraId="220245F1" w14:textId="77777777" w:rsidR="00BA3C5F" w:rsidRDefault="00BA3C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Qualcomm 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F3C70" w14:textId="77777777" w:rsidR="00BA3C5F" w:rsidRDefault="00BA3C5F" w:rsidP="00C36A51">
      <w:pPr>
        <w:spacing w:line="240" w:lineRule="auto"/>
      </w:pPr>
      <w:r>
        <w:separator/>
      </w:r>
    </w:p>
  </w:footnote>
  <w:footnote w:type="continuationSeparator" w:id="0">
    <w:p w14:paraId="63BAC486" w14:textId="77777777" w:rsidR="00BA3C5F" w:rsidRDefault="00BA3C5F" w:rsidP="00C36A51">
      <w:pPr>
        <w:spacing w:line="240" w:lineRule="auto"/>
      </w:pPr>
      <w:r>
        <w:continuationSeparator/>
      </w:r>
    </w:p>
  </w:footnote>
  <w:footnote w:type="continuationNotice" w:id="1">
    <w:p w14:paraId="48977966" w14:textId="77777777" w:rsidR="00BA3C5F" w:rsidRDefault="00BA3C5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0C6D80"/>
    <w:multiLevelType w:val="hybridMultilevel"/>
    <w:tmpl w:val="633E95E2"/>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80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10F40C3"/>
    <w:multiLevelType w:val="hybridMultilevel"/>
    <w:tmpl w:val="AE6A9ABE"/>
    <w:lvl w:ilvl="0" w:tplc="11483438">
      <w:numFmt w:val="bullet"/>
      <w:lvlText w:val="-"/>
      <w:lvlJc w:val="left"/>
      <w:pPr>
        <w:ind w:left="72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E2CCB"/>
    <w:multiLevelType w:val="hybridMultilevel"/>
    <w:tmpl w:val="5E263046"/>
    <w:lvl w:ilvl="0" w:tplc="7820DC62">
      <w:start w:val="1"/>
      <w:numFmt w:val="bullet"/>
      <w:lvlText w:val="•"/>
      <w:lvlJc w:val="left"/>
      <w:pPr>
        <w:tabs>
          <w:tab w:val="num" w:pos="720"/>
        </w:tabs>
        <w:ind w:left="720" w:hanging="360"/>
      </w:pPr>
      <w:rPr>
        <w:rFonts w:ascii="Microsoft Sans Serif" w:hAnsi="Microsoft Sans Serif" w:hint="default"/>
      </w:rPr>
    </w:lvl>
    <w:lvl w:ilvl="1" w:tplc="2F9246AA" w:tentative="1">
      <w:start w:val="1"/>
      <w:numFmt w:val="bullet"/>
      <w:lvlText w:val="•"/>
      <w:lvlJc w:val="left"/>
      <w:pPr>
        <w:tabs>
          <w:tab w:val="num" w:pos="1440"/>
        </w:tabs>
        <w:ind w:left="1440" w:hanging="360"/>
      </w:pPr>
      <w:rPr>
        <w:rFonts w:ascii="Microsoft Sans Serif" w:hAnsi="Microsoft Sans Serif" w:hint="default"/>
      </w:rPr>
    </w:lvl>
    <w:lvl w:ilvl="2" w:tplc="6B868A32">
      <w:start w:val="1"/>
      <w:numFmt w:val="bullet"/>
      <w:lvlText w:val="•"/>
      <w:lvlJc w:val="left"/>
      <w:pPr>
        <w:tabs>
          <w:tab w:val="num" w:pos="2160"/>
        </w:tabs>
        <w:ind w:left="2160" w:hanging="360"/>
      </w:pPr>
      <w:rPr>
        <w:rFonts w:ascii="Microsoft Sans Serif" w:hAnsi="Microsoft Sans Serif" w:hint="default"/>
      </w:rPr>
    </w:lvl>
    <w:lvl w:ilvl="3" w:tplc="1F1CBBD6">
      <w:start w:val="1"/>
      <w:numFmt w:val="bullet"/>
      <w:lvlText w:val="•"/>
      <w:lvlJc w:val="left"/>
      <w:pPr>
        <w:tabs>
          <w:tab w:val="num" w:pos="2880"/>
        </w:tabs>
        <w:ind w:left="2880" w:hanging="360"/>
      </w:pPr>
      <w:rPr>
        <w:rFonts w:ascii="Microsoft Sans Serif" w:hAnsi="Microsoft Sans Serif" w:hint="default"/>
      </w:rPr>
    </w:lvl>
    <w:lvl w:ilvl="4" w:tplc="A4EA503A" w:tentative="1">
      <w:start w:val="1"/>
      <w:numFmt w:val="bullet"/>
      <w:lvlText w:val="•"/>
      <w:lvlJc w:val="left"/>
      <w:pPr>
        <w:tabs>
          <w:tab w:val="num" w:pos="3600"/>
        </w:tabs>
        <w:ind w:left="3600" w:hanging="360"/>
      </w:pPr>
      <w:rPr>
        <w:rFonts w:ascii="Microsoft Sans Serif" w:hAnsi="Microsoft Sans Serif" w:hint="default"/>
      </w:rPr>
    </w:lvl>
    <w:lvl w:ilvl="5" w:tplc="21C4B956" w:tentative="1">
      <w:start w:val="1"/>
      <w:numFmt w:val="bullet"/>
      <w:lvlText w:val="•"/>
      <w:lvlJc w:val="left"/>
      <w:pPr>
        <w:tabs>
          <w:tab w:val="num" w:pos="4320"/>
        </w:tabs>
        <w:ind w:left="4320" w:hanging="360"/>
      </w:pPr>
      <w:rPr>
        <w:rFonts w:ascii="Microsoft Sans Serif" w:hAnsi="Microsoft Sans Serif" w:hint="default"/>
      </w:rPr>
    </w:lvl>
    <w:lvl w:ilvl="6" w:tplc="C02259AC" w:tentative="1">
      <w:start w:val="1"/>
      <w:numFmt w:val="bullet"/>
      <w:lvlText w:val="•"/>
      <w:lvlJc w:val="left"/>
      <w:pPr>
        <w:tabs>
          <w:tab w:val="num" w:pos="5040"/>
        </w:tabs>
        <w:ind w:left="5040" w:hanging="360"/>
      </w:pPr>
      <w:rPr>
        <w:rFonts w:ascii="Microsoft Sans Serif" w:hAnsi="Microsoft Sans Serif" w:hint="default"/>
      </w:rPr>
    </w:lvl>
    <w:lvl w:ilvl="7" w:tplc="721C0BAE" w:tentative="1">
      <w:start w:val="1"/>
      <w:numFmt w:val="bullet"/>
      <w:lvlText w:val="•"/>
      <w:lvlJc w:val="left"/>
      <w:pPr>
        <w:tabs>
          <w:tab w:val="num" w:pos="5760"/>
        </w:tabs>
        <w:ind w:left="5760" w:hanging="360"/>
      </w:pPr>
      <w:rPr>
        <w:rFonts w:ascii="Microsoft Sans Serif" w:hAnsi="Microsoft Sans Serif" w:hint="default"/>
      </w:rPr>
    </w:lvl>
    <w:lvl w:ilvl="8" w:tplc="654ED86A"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2FC3CB0"/>
    <w:multiLevelType w:val="hybridMultilevel"/>
    <w:tmpl w:val="DCC02A98"/>
    <w:lvl w:ilvl="0" w:tplc="94E48F2A">
      <w:start w:val="1"/>
      <w:numFmt w:val="bullet"/>
      <w:lvlText w:val="•"/>
      <w:lvlJc w:val="left"/>
      <w:pPr>
        <w:tabs>
          <w:tab w:val="num" w:pos="720"/>
        </w:tabs>
        <w:ind w:left="720" w:hanging="360"/>
      </w:pPr>
      <w:rPr>
        <w:rFonts w:ascii="Microsoft Sans Serif" w:hAnsi="Microsoft Sans Serif" w:hint="default"/>
      </w:rPr>
    </w:lvl>
    <w:lvl w:ilvl="1" w:tplc="DF78BA7C">
      <w:start w:val="1"/>
      <w:numFmt w:val="bullet"/>
      <w:lvlText w:val="•"/>
      <w:lvlJc w:val="left"/>
      <w:pPr>
        <w:tabs>
          <w:tab w:val="num" w:pos="1440"/>
        </w:tabs>
        <w:ind w:left="1440" w:hanging="360"/>
      </w:pPr>
      <w:rPr>
        <w:rFonts w:ascii="Microsoft Sans Serif" w:hAnsi="Microsoft Sans Serif" w:hint="default"/>
      </w:rPr>
    </w:lvl>
    <w:lvl w:ilvl="2" w:tplc="A6987E66">
      <w:start w:val="1"/>
      <w:numFmt w:val="bullet"/>
      <w:lvlText w:val="•"/>
      <w:lvlJc w:val="left"/>
      <w:pPr>
        <w:tabs>
          <w:tab w:val="num" w:pos="2160"/>
        </w:tabs>
        <w:ind w:left="2160" w:hanging="360"/>
      </w:pPr>
      <w:rPr>
        <w:rFonts w:ascii="Microsoft Sans Serif" w:hAnsi="Microsoft Sans Serif" w:hint="default"/>
      </w:rPr>
    </w:lvl>
    <w:lvl w:ilvl="3" w:tplc="88CEAF76">
      <w:numFmt w:val="bullet"/>
      <w:lvlText w:val="•"/>
      <w:lvlJc w:val="left"/>
      <w:pPr>
        <w:tabs>
          <w:tab w:val="num" w:pos="2880"/>
        </w:tabs>
        <w:ind w:left="2880" w:hanging="360"/>
      </w:pPr>
      <w:rPr>
        <w:rFonts w:ascii="Arial" w:hAnsi="Arial" w:hint="default"/>
      </w:rPr>
    </w:lvl>
    <w:lvl w:ilvl="4" w:tplc="DE364DF2">
      <w:start w:val="1"/>
      <w:numFmt w:val="bullet"/>
      <w:lvlText w:val="•"/>
      <w:lvlJc w:val="left"/>
      <w:pPr>
        <w:tabs>
          <w:tab w:val="num" w:pos="3600"/>
        </w:tabs>
        <w:ind w:left="3600" w:hanging="360"/>
      </w:pPr>
      <w:rPr>
        <w:rFonts w:ascii="Microsoft Sans Serif" w:hAnsi="Microsoft Sans Serif" w:hint="default"/>
      </w:rPr>
    </w:lvl>
    <w:lvl w:ilvl="5" w:tplc="9806983E" w:tentative="1">
      <w:start w:val="1"/>
      <w:numFmt w:val="bullet"/>
      <w:lvlText w:val="•"/>
      <w:lvlJc w:val="left"/>
      <w:pPr>
        <w:tabs>
          <w:tab w:val="num" w:pos="4320"/>
        </w:tabs>
        <w:ind w:left="4320" w:hanging="360"/>
      </w:pPr>
      <w:rPr>
        <w:rFonts w:ascii="Microsoft Sans Serif" w:hAnsi="Microsoft Sans Serif" w:hint="default"/>
      </w:rPr>
    </w:lvl>
    <w:lvl w:ilvl="6" w:tplc="2F16C62A" w:tentative="1">
      <w:start w:val="1"/>
      <w:numFmt w:val="bullet"/>
      <w:lvlText w:val="•"/>
      <w:lvlJc w:val="left"/>
      <w:pPr>
        <w:tabs>
          <w:tab w:val="num" w:pos="5040"/>
        </w:tabs>
        <w:ind w:left="5040" w:hanging="360"/>
      </w:pPr>
      <w:rPr>
        <w:rFonts w:ascii="Microsoft Sans Serif" w:hAnsi="Microsoft Sans Serif" w:hint="default"/>
      </w:rPr>
    </w:lvl>
    <w:lvl w:ilvl="7" w:tplc="E1D06682" w:tentative="1">
      <w:start w:val="1"/>
      <w:numFmt w:val="bullet"/>
      <w:lvlText w:val="•"/>
      <w:lvlJc w:val="left"/>
      <w:pPr>
        <w:tabs>
          <w:tab w:val="num" w:pos="5760"/>
        </w:tabs>
        <w:ind w:left="5760" w:hanging="360"/>
      </w:pPr>
      <w:rPr>
        <w:rFonts w:ascii="Microsoft Sans Serif" w:hAnsi="Microsoft Sans Serif" w:hint="default"/>
      </w:rPr>
    </w:lvl>
    <w:lvl w:ilvl="8" w:tplc="18B8CBB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66928D6"/>
    <w:multiLevelType w:val="hybridMultilevel"/>
    <w:tmpl w:val="00FE5636"/>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C4A16E5"/>
    <w:multiLevelType w:val="hybridMultilevel"/>
    <w:tmpl w:val="F83813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690413"/>
    <w:multiLevelType w:val="multilevel"/>
    <w:tmpl w:val="F7ECD0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627BA9"/>
    <w:multiLevelType w:val="hybridMultilevel"/>
    <w:tmpl w:val="B2BC7068"/>
    <w:lvl w:ilvl="0" w:tplc="FFFFFFFF">
      <w:start w:val="1"/>
      <w:numFmt w:val="bullet"/>
      <w:lvlText w:val="•"/>
      <w:lvlJc w:val="left"/>
      <w:pPr>
        <w:tabs>
          <w:tab w:val="num" w:pos="720"/>
        </w:tabs>
        <w:ind w:left="720" w:hanging="360"/>
      </w:pPr>
      <w:rPr>
        <w:rFonts w:ascii="Microsoft Sans Serif" w:hAnsi="Microsoft Sans Serif" w:hint="default"/>
      </w:rPr>
    </w:lvl>
    <w:lvl w:ilvl="1" w:tplc="FFFFFFFF">
      <w:start w:val="1"/>
      <w:numFmt w:val="bullet"/>
      <w:lvlText w:val="•"/>
      <w:lvlJc w:val="left"/>
      <w:pPr>
        <w:tabs>
          <w:tab w:val="num" w:pos="1440"/>
        </w:tabs>
        <w:ind w:left="1440" w:hanging="360"/>
      </w:pPr>
      <w:rPr>
        <w:rFonts w:ascii="Microsoft Sans Serif" w:hAnsi="Microsoft Sans Serif" w:hint="default"/>
      </w:rPr>
    </w:lvl>
    <w:lvl w:ilvl="2" w:tplc="11483438">
      <w:numFmt w:val="bullet"/>
      <w:lvlText w:val="-"/>
      <w:lvlJc w:val="left"/>
      <w:pPr>
        <w:ind w:left="2160" w:hanging="360"/>
      </w:pPr>
      <w:rPr>
        <w:rFonts w:ascii="Calibri" w:eastAsiaTheme="minorEastAsia" w:hAnsi="Calibri" w:cs="Calibri" w:hint="default"/>
      </w:rPr>
    </w:lvl>
    <w:lvl w:ilvl="3" w:tplc="FFFFFFFF">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Microsoft Sans Serif" w:hAnsi="Microsoft Sans Serif" w:hint="default"/>
      </w:rPr>
    </w:lvl>
    <w:lvl w:ilvl="5" w:tplc="FFFFFFFF" w:tentative="1">
      <w:start w:val="1"/>
      <w:numFmt w:val="bullet"/>
      <w:lvlText w:val="•"/>
      <w:lvlJc w:val="left"/>
      <w:pPr>
        <w:tabs>
          <w:tab w:val="num" w:pos="4320"/>
        </w:tabs>
        <w:ind w:left="4320" w:hanging="360"/>
      </w:pPr>
      <w:rPr>
        <w:rFonts w:ascii="Microsoft Sans Serif" w:hAnsi="Microsoft Sans Serif" w:hint="default"/>
      </w:rPr>
    </w:lvl>
    <w:lvl w:ilvl="6" w:tplc="FFFFFFFF" w:tentative="1">
      <w:start w:val="1"/>
      <w:numFmt w:val="bullet"/>
      <w:lvlText w:val="•"/>
      <w:lvlJc w:val="left"/>
      <w:pPr>
        <w:tabs>
          <w:tab w:val="num" w:pos="5040"/>
        </w:tabs>
        <w:ind w:left="5040" w:hanging="360"/>
      </w:pPr>
      <w:rPr>
        <w:rFonts w:ascii="Microsoft Sans Serif" w:hAnsi="Microsoft Sans Serif" w:hint="default"/>
      </w:rPr>
    </w:lvl>
    <w:lvl w:ilvl="7" w:tplc="FFFFFFFF" w:tentative="1">
      <w:start w:val="1"/>
      <w:numFmt w:val="bullet"/>
      <w:lvlText w:val="•"/>
      <w:lvlJc w:val="left"/>
      <w:pPr>
        <w:tabs>
          <w:tab w:val="num" w:pos="5760"/>
        </w:tabs>
        <w:ind w:left="5760" w:hanging="360"/>
      </w:pPr>
      <w:rPr>
        <w:rFonts w:ascii="Microsoft Sans Serif" w:hAnsi="Microsoft Sans Serif" w:hint="default"/>
      </w:rPr>
    </w:lvl>
    <w:lvl w:ilvl="8" w:tplc="FFFFFFFF"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25F14472"/>
    <w:multiLevelType w:val="hybridMultilevel"/>
    <w:tmpl w:val="3000FCBC"/>
    <w:lvl w:ilvl="0" w:tplc="69BCCC88">
      <w:start w:val="1"/>
      <w:numFmt w:val="bullet"/>
      <w:lvlText w:val="•"/>
      <w:lvlJc w:val="left"/>
      <w:pPr>
        <w:tabs>
          <w:tab w:val="num" w:pos="720"/>
        </w:tabs>
        <w:ind w:left="720" w:hanging="360"/>
      </w:pPr>
      <w:rPr>
        <w:rFonts w:ascii="Microsoft Sans Serif" w:hAnsi="Microsoft Sans Serif" w:hint="default"/>
      </w:rPr>
    </w:lvl>
    <w:lvl w:ilvl="1" w:tplc="281AE928" w:tentative="1">
      <w:start w:val="1"/>
      <w:numFmt w:val="bullet"/>
      <w:lvlText w:val="•"/>
      <w:lvlJc w:val="left"/>
      <w:pPr>
        <w:tabs>
          <w:tab w:val="num" w:pos="1440"/>
        </w:tabs>
        <w:ind w:left="1440" w:hanging="360"/>
      </w:pPr>
      <w:rPr>
        <w:rFonts w:ascii="Microsoft Sans Serif" w:hAnsi="Microsoft Sans Serif" w:hint="default"/>
      </w:rPr>
    </w:lvl>
    <w:lvl w:ilvl="2" w:tplc="33386C92">
      <w:start w:val="1"/>
      <w:numFmt w:val="bullet"/>
      <w:lvlText w:val="•"/>
      <w:lvlJc w:val="left"/>
      <w:pPr>
        <w:tabs>
          <w:tab w:val="num" w:pos="2160"/>
        </w:tabs>
        <w:ind w:left="2160" w:hanging="360"/>
      </w:pPr>
      <w:rPr>
        <w:rFonts w:ascii="Microsoft Sans Serif" w:hAnsi="Microsoft Sans Serif" w:hint="default"/>
      </w:rPr>
    </w:lvl>
    <w:lvl w:ilvl="3" w:tplc="7E1C7916" w:tentative="1">
      <w:start w:val="1"/>
      <w:numFmt w:val="bullet"/>
      <w:lvlText w:val="•"/>
      <w:lvlJc w:val="left"/>
      <w:pPr>
        <w:tabs>
          <w:tab w:val="num" w:pos="2880"/>
        </w:tabs>
        <w:ind w:left="2880" w:hanging="360"/>
      </w:pPr>
      <w:rPr>
        <w:rFonts w:ascii="Microsoft Sans Serif" w:hAnsi="Microsoft Sans Serif" w:hint="default"/>
      </w:rPr>
    </w:lvl>
    <w:lvl w:ilvl="4" w:tplc="C9FE8DDE" w:tentative="1">
      <w:start w:val="1"/>
      <w:numFmt w:val="bullet"/>
      <w:lvlText w:val="•"/>
      <w:lvlJc w:val="left"/>
      <w:pPr>
        <w:tabs>
          <w:tab w:val="num" w:pos="3600"/>
        </w:tabs>
        <w:ind w:left="3600" w:hanging="360"/>
      </w:pPr>
      <w:rPr>
        <w:rFonts w:ascii="Microsoft Sans Serif" w:hAnsi="Microsoft Sans Serif" w:hint="default"/>
      </w:rPr>
    </w:lvl>
    <w:lvl w:ilvl="5" w:tplc="236E74E8" w:tentative="1">
      <w:start w:val="1"/>
      <w:numFmt w:val="bullet"/>
      <w:lvlText w:val="•"/>
      <w:lvlJc w:val="left"/>
      <w:pPr>
        <w:tabs>
          <w:tab w:val="num" w:pos="4320"/>
        </w:tabs>
        <w:ind w:left="4320" w:hanging="360"/>
      </w:pPr>
      <w:rPr>
        <w:rFonts w:ascii="Microsoft Sans Serif" w:hAnsi="Microsoft Sans Serif" w:hint="default"/>
      </w:rPr>
    </w:lvl>
    <w:lvl w:ilvl="6" w:tplc="60FE86B0" w:tentative="1">
      <w:start w:val="1"/>
      <w:numFmt w:val="bullet"/>
      <w:lvlText w:val="•"/>
      <w:lvlJc w:val="left"/>
      <w:pPr>
        <w:tabs>
          <w:tab w:val="num" w:pos="5040"/>
        </w:tabs>
        <w:ind w:left="5040" w:hanging="360"/>
      </w:pPr>
      <w:rPr>
        <w:rFonts w:ascii="Microsoft Sans Serif" w:hAnsi="Microsoft Sans Serif" w:hint="default"/>
      </w:rPr>
    </w:lvl>
    <w:lvl w:ilvl="7" w:tplc="8F9CF0C2" w:tentative="1">
      <w:start w:val="1"/>
      <w:numFmt w:val="bullet"/>
      <w:lvlText w:val="•"/>
      <w:lvlJc w:val="left"/>
      <w:pPr>
        <w:tabs>
          <w:tab w:val="num" w:pos="5760"/>
        </w:tabs>
        <w:ind w:left="5760" w:hanging="360"/>
      </w:pPr>
      <w:rPr>
        <w:rFonts w:ascii="Microsoft Sans Serif" w:hAnsi="Microsoft Sans Serif" w:hint="default"/>
      </w:rPr>
    </w:lvl>
    <w:lvl w:ilvl="8" w:tplc="07EAFDB0"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30EB58C7"/>
    <w:multiLevelType w:val="hybridMultilevel"/>
    <w:tmpl w:val="F83813FA"/>
    <w:lvl w:ilvl="0" w:tplc="1366A9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51204E"/>
    <w:multiLevelType w:val="hybridMultilevel"/>
    <w:tmpl w:val="40C071DE"/>
    <w:lvl w:ilvl="0" w:tplc="6F2AFD16">
      <w:start w:val="3"/>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88210FD"/>
    <w:multiLevelType w:val="hybridMultilevel"/>
    <w:tmpl w:val="C76E6756"/>
    <w:lvl w:ilvl="0" w:tplc="BEC2B030">
      <w:start w:val="2"/>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42E4C"/>
    <w:multiLevelType w:val="hybridMultilevel"/>
    <w:tmpl w:val="8BE44EE2"/>
    <w:lvl w:ilvl="0" w:tplc="C73866B2">
      <w:start w:val="1"/>
      <w:numFmt w:val="bullet"/>
      <w:lvlText w:val="•"/>
      <w:lvlJc w:val="left"/>
      <w:pPr>
        <w:tabs>
          <w:tab w:val="num" w:pos="720"/>
        </w:tabs>
        <w:ind w:left="720" w:hanging="360"/>
      </w:pPr>
      <w:rPr>
        <w:rFonts w:ascii="Microsoft Sans Serif" w:hAnsi="Microsoft Sans Serif" w:hint="default"/>
      </w:rPr>
    </w:lvl>
    <w:lvl w:ilvl="1" w:tplc="5AA2714A" w:tentative="1">
      <w:start w:val="1"/>
      <w:numFmt w:val="bullet"/>
      <w:lvlText w:val="•"/>
      <w:lvlJc w:val="left"/>
      <w:pPr>
        <w:tabs>
          <w:tab w:val="num" w:pos="1440"/>
        </w:tabs>
        <w:ind w:left="1440" w:hanging="360"/>
      </w:pPr>
      <w:rPr>
        <w:rFonts w:ascii="Microsoft Sans Serif" w:hAnsi="Microsoft Sans Serif" w:hint="default"/>
      </w:rPr>
    </w:lvl>
    <w:lvl w:ilvl="2" w:tplc="BC6875AA">
      <w:start w:val="1"/>
      <w:numFmt w:val="bullet"/>
      <w:lvlText w:val="•"/>
      <w:lvlJc w:val="left"/>
      <w:pPr>
        <w:tabs>
          <w:tab w:val="num" w:pos="2160"/>
        </w:tabs>
        <w:ind w:left="2160" w:hanging="360"/>
      </w:pPr>
      <w:rPr>
        <w:rFonts w:ascii="Microsoft Sans Serif" w:hAnsi="Microsoft Sans Serif" w:hint="default"/>
      </w:rPr>
    </w:lvl>
    <w:lvl w:ilvl="3" w:tplc="93C0D906" w:tentative="1">
      <w:start w:val="1"/>
      <w:numFmt w:val="bullet"/>
      <w:lvlText w:val="•"/>
      <w:lvlJc w:val="left"/>
      <w:pPr>
        <w:tabs>
          <w:tab w:val="num" w:pos="2880"/>
        </w:tabs>
        <w:ind w:left="2880" w:hanging="360"/>
      </w:pPr>
      <w:rPr>
        <w:rFonts w:ascii="Microsoft Sans Serif" w:hAnsi="Microsoft Sans Serif" w:hint="default"/>
      </w:rPr>
    </w:lvl>
    <w:lvl w:ilvl="4" w:tplc="38B008FE" w:tentative="1">
      <w:start w:val="1"/>
      <w:numFmt w:val="bullet"/>
      <w:lvlText w:val="•"/>
      <w:lvlJc w:val="left"/>
      <w:pPr>
        <w:tabs>
          <w:tab w:val="num" w:pos="3600"/>
        </w:tabs>
        <w:ind w:left="3600" w:hanging="360"/>
      </w:pPr>
      <w:rPr>
        <w:rFonts w:ascii="Microsoft Sans Serif" w:hAnsi="Microsoft Sans Serif" w:hint="default"/>
      </w:rPr>
    </w:lvl>
    <w:lvl w:ilvl="5" w:tplc="6A8AB8BE" w:tentative="1">
      <w:start w:val="1"/>
      <w:numFmt w:val="bullet"/>
      <w:lvlText w:val="•"/>
      <w:lvlJc w:val="left"/>
      <w:pPr>
        <w:tabs>
          <w:tab w:val="num" w:pos="4320"/>
        </w:tabs>
        <w:ind w:left="4320" w:hanging="360"/>
      </w:pPr>
      <w:rPr>
        <w:rFonts w:ascii="Microsoft Sans Serif" w:hAnsi="Microsoft Sans Serif" w:hint="default"/>
      </w:rPr>
    </w:lvl>
    <w:lvl w:ilvl="6" w:tplc="D3363AE4" w:tentative="1">
      <w:start w:val="1"/>
      <w:numFmt w:val="bullet"/>
      <w:lvlText w:val="•"/>
      <w:lvlJc w:val="left"/>
      <w:pPr>
        <w:tabs>
          <w:tab w:val="num" w:pos="5040"/>
        </w:tabs>
        <w:ind w:left="5040" w:hanging="360"/>
      </w:pPr>
      <w:rPr>
        <w:rFonts w:ascii="Microsoft Sans Serif" w:hAnsi="Microsoft Sans Serif" w:hint="default"/>
      </w:rPr>
    </w:lvl>
    <w:lvl w:ilvl="7" w:tplc="94C009A8" w:tentative="1">
      <w:start w:val="1"/>
      <w:numFmt w:val="bullet"/>
      <w:lvlText w:val="•"/>
      <w:lvlJc w:val="left"/>
      <w:pPr>
        <w:tabs>
          <w:tab w:val="num" w:pos="5760"/>
        </w:tabs>
        <w:ind w:left="5760" w:hanging="360"/>
      </w:pPr>
      <w:rPr>
        <w:rFonts w:ascii="Microsoft Sans Serif" w:hAnsi="Microsoft Sans Serif" w:hint="default"/>
      </w:rPr>
    </w:lvl>
    <w:lvl w:ilvl="8" w:tplc="E1309F66"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E759F9"/>
    <w:multiLevelType w:val="hybridMultilevel"/>
    <w:tmpl w:val="33C67E0A"/>
    <w:lvl w:ilvl="0" w:tplc="1366A9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B4B29"/>
    <w:multiLevelType w:val="hybridMultilevel"/>
    <w:tmpl w:val="BA8C02AC"/>
    <w:lvl w:ilvl="0" w:tplc="6F2AFD16">
      <w:start w:val="3"/>
      <w:numFmt w:val="bullet"/>
      <w:lvlText w:val="-"/>
      <w:lvlJc w:val="left"/>
      <w:pPr>
        <w:tabs>
          <w:tab w:val="num" w:pos="720"/>
        </w:tabs>
        <w:ind w:left="720" w:hanging="360"/>
      </w:pPr>
      <w:rPr>
        <w:rFonts w:ascii="Calibri" w:eastAsiaTheme="minorEastAsia" w:hAnsi="Calibri" w:cs="Calibri"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numFmt w:val="bullet"/>
      <w:lvlText w:val="−"/>
      <w:lvlJc w:val="left"/>
      <w:pPr>
        <w:tabs>
          <w:tab w:val="num" w:pos="3600"/>
        </w:tabs>
        <w:ind w:left="3600" w:hanging="360"/>
      </w:pPr>
      <w:rPr>
        <w:rFonts w:ascii="Qualcomm Regular" w:hAnsi="Qualcomm Regular" w:hint="default"/>
      </w:rPr>
    </w:lvl>
    <w:lvl w:ilvl="5" w:tplc="FFFFFFFF">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13C1C"/>
    <w:multiLevelType w:val="hybridMultilevel"/>
    <w:tmpl w:val="7654FD74"/>
    <w:lvl w:ilvl="0" w:tplc="8DEC40C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9047E98"/>
    <w:multiLevelType w:val="hybridMultilevel"/>
    <w:tmpl w:val="1A5EDD48"/>
    <w:lvl w:ilvl="0" w:tplc="FFFFFFFF">
      <w:start w:val="3"/>
      <w:numFmt w:val="bullet"/>
      <w:lvlText w:val="-"/>
      <w:lvlJc w:val="left"/>
      <w:pPr>
        <w:ind w:left="360" w:hanging="360"/>
      </w:pPr>
      <w:rPr>
        <w:rFonts w:ascii="Calibri" w:eastAsiaTheme="minorEastAsia" w:hAnsi="Calibri" w:cs="Calibri" w:hint="default"/>
      </w:rPr>
    </w:lvl>
    <w:lvl w:ilvl="1" w:tplc="FFFFFFFF">
      <w:start w:val="1"/>
      <w:numFmt w:val="bullet"/>
      <w:lvlText w:val=""/>
      <w:lvlJc w:val="left"/>
      <w:pPr>
        <w:ind w:left="880" w:hanging="440"/>
      </w:pPr>
      <w:rPr>
        <w:rFonts w:ascii="Wingdings" w:hAnsi="Wingdings" w:hint="default"/>
      </w:rPr>
    </w:lvl>
    <w:lvl w:ilvl="2" w:tplc="EB78D990">
      <w:start w:val="1"/>
      <w:numFmt w:val="bullet"/>
      <w:lvlText w:val="•"/>
      <w:lvlJc w:val="left"/>
      <w:pPr>
        <w:ind w:left="1240" w:hanging="36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483C2A"/>
    <w:multiLevelType w:val="hybridMultilevel"/>
    <w:tmpl w:val="9DD47E3C"/>
    <w:lvl w:ilvl="0" w:tplc="65748580">
      <w:start w:val="1"/>
      <w:numFmt w:val="bullet"/>
      <w:lvlText w:val="•"/>
      <w:lvlJc w:val="left"/>
      <w:pPr>
        <w:tabs>
          <w:tab w:val="num" w:pos="720"/>
        </w:tabs>
        <w:ind w:left="720" w:hanging="360"/>
      </w:pPr>
      <w:rPr>
        <w:rFonts w:ascii="Microsoft Sans Serif" w:hAnsi="Microsoft Sans Serif" w:hint="default"/>
      </w:rPr>
    </w:lvl>
    <w:lvl w:ilvl="1" w:tplc="13F2753E" w:tentative="1">
      <w:start w:val="1"/>
      <w:numFmt w:val="bullet"/>
      <w:lvlText w:val="•"/>
      <w:lvlJc w:val="left"/>
      <w:pPr>
        <w:tabs>
          <w:tab w:val="num" w:pos="1440"/>
        </w:tabs>
        <w:ind w:left="1440" w:hanging="360"/>
      </w:pPr>
      <w:rPr>
        <w:rFonts w:ascii="Microsoft Sans Serif" w:hAnsi="Microsoft Sans Serif" w:hint="default"/>
      </w:rPr>
    </w:lvl>
    <w:lvl w:ilvl="2" w:tplc="2AEE326C">
      <w:start w:val="1"/>
      <w:numFmt w:val="bullet"/>
      <w:lvlText w:val="•"/>
      <w:lvlJc w:val="left"/>
      <w:pPr>
        <w:tabs>
          <w:tab w:val="num" w:pos="2160"/>
        </w:tabs>
        <w:ind w:left="2160" w:hanging="360"/>
      </w:pPr>
      <w:rPr>
        <w:rFonts w:ascii="Microsoft Sans Serif" w:hAnsi="Microsoft Sans Serif" w:hint="default"/>
      </w:rPr>
    </w:lvl>
    <w:lvl w:ilvl="3" w:tplc="E8FE10D4">
      <w:start w:val="1"/>
      <w:numFmt w:val="bullet"/>
      <w:lvlText w:val="•"/>
      <w:lvlJc w:val="left"/>
      <w:pPr>
        <w:tabs>
          <w:tab w:val="num" w:pos="2880"/>
        </w:tabs>
        <w:ind w:left="2880" w:hanging="360"/>
      </w:pPr>
      <w:rPr>
        <w:rFonts w:ascii="Microsoft Sans Serif" w:hAnsi="Microsoft Sans Serif" w:hint="default"/>
      </w:rPr>
    </w:lvl>
    <w:lvl w:ilvl="4" w:tplc="D714B40E" w:tentative="1">
      <w:start w:val="1"/>
      <w:numFmt w:val="bullet"/>
      <w:lvlText w:val="•"/>
      <w:lvlJc w:val="left"/>
      <w:pPr>
        <w:tabs>
          <w:tab w:val="num" w:pos="3600"/>
        </w:tabs>
        <w:ind w:left="3600" w:hanging="360"/>
      </w:pPr>
      <w:rPr>
        <w:rFonts w:ascii="Microsoft Sans Serif" w:hAnsi="Microsoft Sans Serif" w:hint="default"/>
      </w:rPr>
    </w:lvl>
    <w:lvl w:ilvl="5" w:tplc="1C66DEA8" w:tentative="1">
      <w:start w:val="1"/>
      <w:numFmt w:val="bullet"/>
      <w:lvlText w:val="•"/>
      <w:lvlJc w:val="left"/>
      <w:pPr>
        <w:tabs>
          <w:tab w:val="num" w:pos="4320"/>
        </w:tabs>
        <w:ind w:left="4320" w:hanging="360"/>
      </w:pPr>
      <w:rPr>
        <w:rFonts w:ascii="Microsoft Sans Serif" w:hAnsi="Microsoft Sans Serif" w:hint="default"/>
      </w:rPr>
    </w:lvl>
    <w:lvl w:ilvl="6" w:tplc="7A50CC8E" w:tentative="1">
      <w:start w:val="1"/>
      <w:numFmt w:val="bullet"/>
      <w:lvlText w:val="•"/>
      <w:lvlJc w:val="left"/>
      <w:pPr>
        <w:tabs>
          <w:tab w:val="num" w:pos="5040"/>
        </w:tabs>
        <w:ind w:left="5040" w:hanging="360"/>
      </w:pPr>
      <w:rPr>
        <w:rFonts w:ascii="Microsoft Sans Serif" w:hAnsi="Microsoft Sans Serif" w:hint="default"/>
      </w:rPr>
    </w:lvl>
    <w:lvl w:ilvl="7" w:tplc="FA925F24" w:tentative="1">
      <w:start w:val="1"/>
      <w:numFmt w:val="bullet"/>
      <w:lvlText w:val="•"/>
      <w:lvlJc w:val="left"/>
      <w:pPr>
        <w:tabs>
          <w:tab w:val="num" w:pos="5760"/>
        </w:tabs>
        <w:ind w:left="5760" w:hanging="360"/>
      </w:pPr>
      <w:rPr>
        <w:rFonts w:ascii="Microsoft Sans Serif" w:hAnsi="Microsoft Sans Serif" w:hint="default"/>
      </w:rPr>
    </w:lvl>
    <w:lvl w:ilvl="8" w:tplc="58E6E78C"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BE0443"/>
    <w:multiLevelType w:val="multilevel"/>
    <w:tmpl w:val="6C0C8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936DAC"/>
    <w:multiLevelType w:val="hybridMultilevel"/>
    <w:tmpl w:val="68CCE6A8"/>
    <w:lvl w:ilvl="0" w:tplc="3DD6AA50">
      <w:start w:val="1"/>
      <w:numFmt w:val="bullet"/>
      <w:lvlText w:val="•"/>
      <w:lvlJc w:val="left"/>
      <w:pPr>
        <w:tabs>
          <w:tab w:val="num" w:pos="720"/>
        </w:tabs>
        <w:ind w:left="720" w:hanging="360"/>
      </w:pPr>
      <w:rPr>
        <w:rFonts w:ascii="Microsoft Sans Serif" w:hAnsi="Microsoft Sans Serif" w:hint="default"/>
      </w:rPr>
    </w:lvl>
    <w:lvl w:ilvl="1" w:tplc="4B5C783C" w:tentative="1">
      <w:start w:val="1"/>
      <w:numFmt w:val="bullet"/>
      <w:lvlText w:val="•"/>
      <w:lvlJc w:val="left"/>
      <w:pPr>
        <w:tabs>
          <w:tab w:val="num" w:pos="1440"/>
        </w:tabs>
        <w:ind w:left="1440" w:hanging="360"/>
      </w:pPr>
      <w:rPr>
        <w:rFonts w:ascii="Microsoft Sans Serif" w:hAnsi="Microsoft Sans Serif" w:hint="default"/>
      </w:rPr>
    </w:lvl>
    <w:lvl w:ilvl="2" w:tplc="F4CE06D2">
      <w:start w:val="1"/>
      <w:numFmt w:val="bullet"/>
      <w:lvlText w:val="•"/>
      <w:lvlJc w:val="left"/>
      <w:pPr>
        <w:tabs>
          <w:tab w:val="num" w:pos="2160"/>
        </w:tabs>
        <w:ind w:left="2160" w:hanging="360"/>
      </w:pPr>
      <w:rPr>
        <w:rFonts w:ascii="Microsoft Sans Serif" w:hAnsi="Microsoft Sans Serif" w:hint="default"/>
      </w:rPr>
    </w:lvl>
    <w:lvl w:ilvl="3" w:tplc="FCF02744" w:tentative="1">
      <w:start w:val="1"/>
      <w:numFmt w:val="bullet"/>
      <w:lvlText w:val="•"/>
      <w:lvlJc w:val="left"/>
      <w:pPr>
        <w:tabs>
          <w:tab w:val="num" w:pos="2880"/>
        </w:tabs>
        <w:ind w:left="2880" w:hanging="360"/>
      </w:pPr>
      <w:rPr>
        <w:rFonts w:ascii="Microsoft Sans Serif" w:hAnsi="Microsoft Sans Serif" w:hint="default"/>
      </w:rPr>
    </w:lvl>
    <w:lvl w:ilvl="4" w:tplc="E970EB34" w:tentative="1">
      <w:start w:val="1"/>
      <w:numFmt w:val="bullet"/>
      <w:lvlText w:val="•"/>
      <w:lvlJc w:val="left"/>
      <w:pPr>
        <w:tabs>
          <w:tab w:val="num" w:pos="3600"/>
        </w:tabs>
        <w:ind w:left="3600" w:hanging="360"/>
      </w:pPr>
      <w:rPr>
        <w:rFonts w:ascii="Microsoft Sans Serif" w:hAnsi="Microsoft Sans Serif" w:hint="default"/>
      </w:rPr>
    </w:lvl>
    <w:lvl w:ilvl="5" w:tplc="D45A1A58" w:tentative="1">
      <w:start w:val="1"/>
      <w:numFmt w:val="bullet"/>
      <w:lvlText w:val="•"/>
      <w:lvlJc w:val="left"/>
      <w:pPr>
        <w:tabs>
          <w:tab w:val="num" w:pos="4320"/>
        </w:tabs>
        <w:ind w:left="4320" w:hanging="360"/>
      </w:pPr>
      <w:rPr>
        <w:rFonts w:ascii="Microsoft Sans Serif" w:hAnsi="Microsoft Sans Serif" w:hint="default"/>
      </w:rPr>
    </w:lvl>
    <w:lvl w:ilvl="6" w:tplc="1D14DF34" w:tentative="1">
      <w:start w:val="1"/>
      <w:numFmt w:val="bullet"/>
      <w:lvlText w:val="•"/>
      <w:lvlJc w:val="left"/>
      <w:pPr>
        <w:tabs>
          <w:tab w:val="num" w:pos="5040"/>
        </w:tabs>
        <w:ind w:left="5040" w:hanging="360"/>
      </w:pPr>
      <w:rPr>
        <w:rFonts w:ascii="Microsoft Sans Serif" w:hAnsi="Microsoft Sans Serif" w:hint="default"/>
      </w:rPr>
    </w:lvl>
    <w:lvl w:ilvl="7" w:tplc="8CBC859E" w:tentative="1">
      <w:start w:val="1"/>
      <w:numFmt w:val="bullet"/>
      <w:lvlText w:val="•"/>
      <w:lvlJc w:val="left"/>
      <w:pPr>
        <w:tabs>
          <w:tab w:val="num" w:pos="5760"/>
        </w:tabs>
        <w:ind w:left="5760" w:hanging="360"/>
      </w:pPr>
      <w:rPr>
        <w:rFonts w:ascii="Microsoft Sans Serif" w:hAnsi="Microsoft Sans Serif" w:hint="default"/>
      </w:rPr>
    </w:lvl>
    <w:lvl w:ilvl="8" w:tplc="9770108E"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7DE75DDE"/>
    <w:multiLevelType w:val="hybridMultilevel"/>
    <w:tmpl w:val="CD32738A"/>
    <w:lvl w:ilvl="0" w:tplc="F10E42EE">
      <w:start w:val="1"/>
      <w:numFmt w:val="bullet"/>
      <w:lvlText w:val="•"/>
      <w:lvlJc w:val="left"/>
      <w:pPr>
        <w:tabs>
          <w:tab w:val="num" w:pos="720"/>
        </w:tabs>
        <w:ind w:left="720" w:hanging="360"/>
      </w:pPr>
      <w:rPr>
        <w:rFonts w:ascii="Arial" w:hAnsi="Arial" w:hint="default"/>
      </w:rPr>
    </w:lvl>
    <w:lvl w:ilvl="1" w:tplc="1A5823EA">
      <w:start w:val="1"/>
      <w:numFmt w:val="bullet"/>
      <w:lvlText w:val="•"/>
      <w:lvlJc w:val="left"/>
      <w:pPr>
        <w:tabs>
          <w:tab w:val="num" w:pos="1440"/>
        </w:tabs>
        <w:ind w:left="1440" w:hanging="360"/>
      </w:pPr>
      <w:rPr>
        <w:rFonts w:ascii="Arial" w:hAnsi="Arial" w:hint="default"/>
      </w:rPr>
    </w:lvl>
    <w:lvl w:ilvl="2" w:tplc="1B56F160">
      <w:start w:val="1"/>
      <w:numFmt w:val="bullet"/>
      <w:lvlText w:val="•"/>
      <w:lvlJc w:val="left"/>
      <w:pPr>
        <w:tabs>
          <w:tab w:val="num" w:pos="2160"/>
        </w:tabs>
        <w:ind w:left="2160" w:hanging="360"/>
      </w:pPr>
      <w:rPr>
        <w:rFonts w:ascii="Arial" w:hAnsi="Arial" w:hint="default"/>
      </w:rPr>
    </w:lvl>
    <w:lvl w:ilvl="3" w:tplc="A93E4826">
      <w:start w:val="1"/>
      <w:numFmt w:val="bullet"/>
      <w:lvlText w:val="•"/>
      <w:lvlJc w:val="left"/>
      <w:pPr>
        <w:tabs>
          <w:tab w:val="num" w:pos="2880"/>
        </w:tabs>
        <w:ind w:left="2880" w:hanging="360"/>
      </w:pPr>
      <w:rPr>
        <w:rFonts w:ascii="Arial" w:hAnsi="Arial" w:hint="default"/>
      </w:rPr>
    </w:lvl>
    <w:lvl w:ilvl="4" w:tplc="6DC452B4">
      <w:numFmt w:val="bullet"/>
      <w:lvlText w:val="−"/>
      <w:lvlJc w:val="left"/>
      <w:pPr>
        <w:tabs>
          <w:tab w:val="num" w:pos="3600"/>
        </w:tabs>
        <w:ind w:left="3600" w:hanging="360"/>
      </w:pPr>
      <w:rPr>
        <w:rFonts w:ascii="Qualcomm Regular" w:hAnsi="Qualcomm Regular" w:hint="default"/>
      </w:rPr>
    </w:lvl>
    <w:lvl w:ilvl="5" w:tplc="37BA6146">
      <w:start w:val="1"/>
      <w:numFmt w:val="bullet"/>
      <w:lvlText w:val="•"/>
      <w:lvlJc w:val="left"/>
      <w:pPr>
        <w:tabs>
          <w:tab w:val="num" w:pos="4320"/>
        </w:tabs>
        <w:ind w:left="4320" w:hanging="360"/>
      </w:pPr>
      <w:rPr>
        <w:rFonts w:ascii="Arial" w:hAnsi="Arial" w:hint="default"/>
      </w:rPr>
    </w:lvl>
    <w:lvl w:ilvl="6" w:tplc="0EE85080" w:tentative="1">
      <w:start w:val="1"/>
      <w:numFmt w:val="bullet"/>
      <w:lvlText w:val="•"/>
      <w:lvlJc w:val="left"/>
      <w:pPr>
        <w:tabs>
          <w:tab w:val="num" w:pos="5040"/>
        </w:tabs>
        <w:ind w:left="5040" w:hanging="360"/>
      </w:pPr>
      <w:rPr>
        <w:rFonts w:ascii="Arial" w:hAnsi="Arial" w:hint="default"/>
      </w:rPr>
    </w:lvl>
    <w:lvl w:ilvl="7" w:tplc="CAF48304" w:tentative="1">
      <w:start w:val="1"/>
      <w:numFmt w:val="bullet"/>
      <w:lvlText w:val="•"/>
      <w:lvlJc w:val="left"/>
      <w:pPr>
        <w:tabs>
          <w:tab w:val="num" w:pos="5760"/>
        </w:tabs>
        <w:ind w:left="5760" w:hanging="360"/>
      </w:pPr>
      <w:rPr>
        <w:rFonts w:ascii="Arial" w:hAnsi="Arial" w:hint="default"/>
      </w:rPr>
    </w:lvl>
    <w:lvl w:ilvl="8" w:tplc="8F460B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5"/>
  </w:num>
  <w:num w:numId="2" w16cid:durableId="1306471028">
    <w:abstractNumId w:val="20"/>
  </w:num>
  <w:num w:numId="3" w16cid:durableId="1308512603">
    <w:abstractNumId w:val="17"/>
  </w:num>
  <w:num w:numId="4" w16cid:durableId="62873104">
    <w:abstractNumId w:val="26"/>
  </w:num>
  <w:num w:numId="5" w16cid:durableId="1008365595">
    <w:abstractNumId w:val="0"/>
  </w:num>
  <w:num w:numId="6" w16cid:durableId="2020113576">
    <w:abstractNumId w:val="35"/>
  </w:num>
  <w:num w:numId="7" w16cid:durableId="1947300742">
    <w:abstractNumId w:val="19"/>
  </w:num>
  <w:num w:numId="8" w16cid:durableId="1728608049">
    <w:abstractNumId w:val="28"/>
  </w:num>
  <w:num w:numId="9" w16cid:durableId="1937395246">
    <w:abstractNumId w:val="7"/>
  </w:num>
  <w:num w:numId="10" w16cid:durableId="208686562">
    <w:abstractNumId w:val="12"/>
  </w:num>
  <w:num w:numId="11" w16cid:durableId="1043409024">
    <w:abstractNumId w:val="23"/>
  </w:num>
  <w:num w:numId="12" w16cid:durableId="158277966">
    <w:abstractNumId w:val="14"/>
  </w:num>
  <w:num w:numId="13" w16cid:durableId="1314094095">
    <w:abstractNumId w:val="27"/>
  </w:num>
  <w:num w:numId="14" w16cid:durableId="443616080">
    <w:abstractNumId w:val="1"/>
  </w:num>
  <w:num w:numId="15" w16cid:durableId="1575704104">
    <w:abstractNumId w:val="5"/>
  </w:num>
  <w:num w:numId="16" w16cid:durableId="1940870701">
    <w:abstractNumId w:val="29"/>
  </w:num>
  <w:num w:numId="17" w16cid:durableId="2141260225">
    <w:abstractNumId w:val="10"/>
  </w:num>
  <w:num w:numId="18" w16cid:durableId="974214858">
    <w:abstractNumId w:val="33"/>
  </w:num>
  <w:num w:numId="19" w16cid:durableId="878052955">
    <w:abstractNumId w:val="4"/>
  </w:num>
  <w:num w:numId="20" w16cid:durableId="1378816692">
    <w:abstractNumId w:val="16"/>
  </w:num>
  <w:num w:numId="21" w16cid:durableId="309292886">
    <w:abstractNumId w:val="8"/>
  </w:num>
  <w:num w:numId="22" w16cid:durableId="77486090">
    <w:abstractNumId w:val="32"/>
  </w:num>
  <w:num w:numId="23" w16cid:durableId="1925727390">
    <w:abstractNumId w:val="3"/>
  </w:num>
  <w:num w:numId="24" w16cid:durableId="910117826">
    <w:abstractNumId w:val="30"/>
  </w:num>
  <w:num w:numId="25" w16cid:durableId="1388528633">
    <w:abstractNumId w:val="34"/>
  </w:num>
  <w:num w:numId="26" w16cid:durableId="415368297">
    <w:abstractNumId w:val="22"/>
  </w:num>
  <w:num w:numId="27" w16cid:durableId="1925870862">
    <w:abstractNumId w:val="18"/>
  </w:num>
  <w:num w:numId="28" w16cid:durableId="1320887706">
    <w:abstractNumId w:val="13"/>
  </w:num>
  <w:num w:numId="29" w16cid:durableId="1298334399">
    <w:abstractNumId w:val="11"/>
  </w:num>
  <w:num w:numId="30" w16cid:durableId="220747456">
    <w:abstractNumId w:val="6"/>
  </w:num>
  <w:num w:numId="31" w16cid:durableId="89668019">
    <w:abstractNumId w:val="24"/>
  </w:num>
  <w:num w:numId="32" w16cid:durableId="2105567863">
    <w:abstractNumId w:val="21"/>
  </w:num>
  <w:num w:numId="33" w16cid:durableId="1320185661">
    <w:abstractNumId w:val="9"/>
  </w:num>
  <w:num w:numId="34" w16cid:durableId="815033444">
    <w:abstractNumId w:val="2"/>
  </w:num>
  <w:num w:numId="35" w16cid:durableId="1395278699">
    <w:abstractNumId w:val="25"/>
  </w:num>
  <w:num w:numId="36" w16cid:durableId="704908298">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86E"/>
    <w:rsid w:val="00000BE1"/>
    <w:rsid w:val="00001239"/>
    <w:rsid w:val="000013EF"/>
    <w:rsid w:val="00001EE3"/>
    <w:rsid w:val="00001FEB"/>
    <w:rsid w:val="00002149"/>
    <w:rsid w:val="0000221D"/>
    <w:rsid w:val="00002D3D"/>
    <w:rsid w:val="00002D7A"/>
    <w:rsid w:val="0000330D"/>
    <w:rsid w:val="00003354"/>
    <w:rsid w:val="00003E9E"/>
    <w:rsid w:val="000043D8"/>
    <w:rsid w:val="00004474"/>
    <w:rsid w:val="00004662"/>
    <w:rsid w:val="00004A08"/>
    <w:rsid w:val="00004C92"/>
    <w:rsid w:val="00004DF5"/>
    <w:rsid w:val="00005192"/>
    <w:rsid w:val="000056D8"/>
    <w:rsid w:val="000060C5"/>
    <w:rsid w:val="00006201"/>
    <w:rsid w:val="0000638C"/>
    <w:rsid w:val="000067FF"/>
    <w:rsid w:val="00006AD0"/>
    <w:rsid w:val="00006C78"/>
    <w:rsid w:val="00006E32"/>
    <w:rsid w:val="000073B4"/>
    <w:rsid w:val="000074F3"/>
    <w:rsid w:val="00007BAD"/>
    <w:rsid w:val="00007C4E"/>
    <w:rsid w:val="00007EBC"/>
    <w:rsid w:val="00007F12"/>
    <w:rsid w:val="00010009"/>
    <w:rsid w:val="000104C8"/>
    <w:rsid w:val="00010516"/>
    <w:rsid w:val="000108EB"/>
    <w:rsid w:val="00010939"/>
    <w:rsid w:val="00010D1E"/>
    <w:rsid w:val="00010E16"/>
    <w:rsid w:val="0001125D"/>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413"/>
    <w:rsid w:val="00013544"/>
    <w:rsid w:val="0001373F"/>
    <w:rsid w:val="00013A01"/>
    <w:rsid w:val="00013A2F"/>
    <w:rsid w:val="00013C2C"/>
    <w:rsid w:val="000140CD"/>
    <w:rsid w:val="0001416F"/>
    <w:rsid w:val="00014206"/>
    <w:rsid w:val="00014853"/>
    <w:rsid w:val="000149C3"/>
    <w:rsid w:val="00014E90"/>
    <w:rsid w:val="0001580F"/>
    <w:rsid w:val="00015893"/>
    <w:rsid w:val="000159DB"/>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534"/>
    <w:rsid w:val="0002060B"/>
    <w:rsid w:val="00020747"/>
    <w:rsid w:val="00020CF9"/>
    <w:rsid w:val="00020E10"/>
    <w:rsid w:val="00020FCC"/>
    <w:rsid w:val="000213F1"/>
    <w:rsid w:val="000214E9"/>
    <w:rsid w:val="000217EA"/>
    <w:rsid w:val="000219E6"/>
    <w:rsid w:val="00021A5C"/>
    <w:rsid w:val="00021DAF"/>
    <w:rsid w:val="00021F36"/>
    <w:rsid w:val="000221D8"/>
    <w:rsid w:val="00022530"/>
    <w:rsid w:val="00022E9C"/>
    <w:rsid w:val="0002324D"/>
    <w:rsid w:val="0002336F"/>
    <w:rsid w:val="00023376"/>
    <w:rsid w:val="00023B19"/>
    <w:rsid w:val="00024075"/>
    <w:rsid w:val="000247FB"/>
    <w:rsid w:val="0002489C"/>
    <w:rsid w:val="000248B1"/>
    <w:rsid w:val="00024FB8"/>
    <w:rsid w:val="00025031"/>
    <w:rsid w:val="000250B1"/>
    <w:rsid w:val="0002547B"/>
    <w:rsid w:val="0002555D"/>
    <w:rsid w:val="0002584C"/>
    <w:rsid w:val="000259A4"/>
    <w:rsid w:val="00025B39"/>
    <w:rsid w:val="00025C29"/>
    <w:rsid w:val="00025DE4"/>
    <w:rsid w:val="00026581"/>
    <w:rsid w:val="0002661C"/>
    <w:rsid w:val="00026A58"/>
    <w:rsid w:val="00026B39"/>
    <w:rsid w:val="00026BF8"/>
    <w:rsid w:val="0002729B"/>
    <w:rsid w:val="000274A7"/>
    <w:rsid w:val="000278B9"/>
    <w:rsid w:val="0003047F"/>
    <w:rsid w:val="0003058B"/>
    <w:rsid w:val="000306C1"/>
    <w:rsid w:val="000308BB"/>
    <w:rsid w:val="00030C7B"/>
    <w:rsid w:val="00030DF0"/>
    <w:rsid w:val="00030FEF"/>
    <w:rsid w:val="0003113B"/>
    <w:rsid w:val="0003113E"/>
    <w:rsid w:val="00031FA7"/>
    <w:rsid w:val="0003218C"/>
    <w:rsid w:val="000321A6"/>
    <w:rsid w:val="00032370"/>
    <w:rsid w:val="00032A18"/>
    <w:rsid w:val="00032B3B"/>
    <w:rsid w:val="00032EBF"/>
    <w:rsid w:val="000332F4"/>
    <w:rsid w:val="00033784"/>
    <w:rsid w:val="000338B3"/>
    <w:rsid w:val="00033CA2"/>
    <w:rsid w:val="00034196"/>
    <w:rsid w:val="000343F8"/>
    <w:rsid w:val="000347EA"/>
    <w:rsid w:val="00034953"/>
    <w:rsid w:val="0003497B"/>
    <w:rsid w:val="00034BF4"/>
    <w:rsid w:val="00034D2F"/>
    <w:rsid w:val="00034E81"/>
    <w:rsid w:val="00035B1E"/>
    <w:rsid w:val="00035B86"/>
    <w:rsid w:val="0003610A"/>
    <w:rsid w:val="00036178"/>
    <w:rsid w:val="0003684D"/>
    <w:rsid w:val="00036FDE"/>
    <w:rsid w:val="000371C1"/>
    <w:rsid w:val="00037839"/>
    <w:rsid w:val="000379EE"/>
    <w:rsid w:val="00037C95"/>
    <w:rsid w:val="00040170"/>
    <w:rsid w:val="000403CB"/>
    <w:rsid w:val="000406B9"/>
    <w:rsid w:val="0004086D"/>
    <w:rsid w:val="000408C6"/>
    <w:rsid w:val="00040A02"/>
    <w:rsid w:val="00040BE8"/>
    <w:rsid w:val="00040C56"/>
    <w:rsid w:val="00040DEB"/>
    <w:rsid w:val="00040EA5"/>
    <w:rsid w:val="00041456"/>
    <w:rsid w:val="00041BD9"/>
    <w:rsid w:val="00041C40"/>
    <w:rsid w:val="00042082"/>
    <w:rsid w:val="00042752"/>
    <w:rsid w:val="00042899"/>
    <w:rsid w:val="00042D83"/>
    <w:rsid w:val="0004340B"/>
    <w:rsid w:val="00043476"/>
    <w:rsid w:val="000436C9"/>
    <w:rsid w:val="00043A37"/>
    <w:rsid w:val="00043ADD"/>
    <w:rsid w:val="00043D5A"/>
    <w:rsid w:val="00043E30"/>
    <w:rsid w:val="00043E3E"/>
    <w:rsid w:val="000441F5"/>
    <w:rsid w:val="00044282"/>
    <w:rsid w:val="00044295"/>
    <w:rsid w:val="0004549E"/>
    <w:rsid w:val="000454A9"/>
    <w:rsid w:val="00045596"/>
    <w:rsid w:val="000455AA"/>
    <w:rsid w:val="000455B7"/>
    <w:rsid w:val="000455C2"/>
    <w:rsid w:val="000456EF"/>
    <w:rsid w:val="0004570D"/>
    <w:rsid w:val="00045CC4"/>
    <w:rsid w:val="00046310"/>
    <w:rsid w:val="00046329"/>
    <w:rsid w:val="00046A68"/>
    <w:rsid w:val="00046AD8"/>
    <w:rsid w:val="00046E25"/>
    <w:rsid w:val="00046F8F"/>
    <w:rsid w:val="00046FA8"/>
    <w:rsid w:val="00047187"/>
    <w:rsid w:val="00047749"/>
    <w:rsid w:val="0004774D"/>
    <w:rsid w:val="0004776C"/>
    <w:rsid w:val="00047B1B"/>
    <w:rsid w:val="00047BFF"/>
    <w:rsid w:val="00047D2A"/>
    <w:rsid w:val="0005004D"/>
    <w:rsid w:val="0005007B"/>
    <w:rsid w:val="000501D5"/>
    <w:rsid w:val="000505CC"/>
    <w:rsid w:val="00050617"/>
    <w:rsid w:val="00050AB5"/>
    <w:rsid w:val="00050C61"/>
    <w:rsid w:val="000510C6"/>
    <w:rsid w:val="00051A1A"/>
    <w:rsid w:val="00052185"/>
    <w:rsid w:val="0005279F"/>
    <w:rsid w:val="00052DFE"/>
    <w:rsid w:val="00052FF1"/>
    <w:rsid w:val="000531CA"/>
    <w:rsid w:val="00053244"/>
    <w:rsid w:val="00053E53"/>
    <w:rsid w:val="000545DB"/>
    <w:rsid w:val="0005538F"/>
    <w:rsid w:val="000559AF"/>
    <w:rsid w:val="00055D15"/>
    <w:rsid w:val="00056182"/>
    <w:rsid w:val="00056336"/>
    <w:rsid w:val="00056550"/>
    <w:rsid w:val="000569F3"/>
    <w:rsid w:val="00056D19"/>
    <w:rsid w:val="000571CC"/>
    <w:rsid w:val="000576BC"/>
    <w:rsid w:val="000579BF"/>
    <w:rsid w:val="00057B19"/>
    <w:rsid w:val="000600A8"/>
    <w:rsid w:val="00060185"/>
    <w:rsid w:val="000603C1"/>
    <w:rsid w:val="00060AF7"/>
    <w:rsid w:val="00060D87"/>
    <w:rsid w:val="000611EC"/>
    <w:rsid w:val="00061D29"/>
    <w:rsid w:val="00062052"/>
    <w:rsid w:val="00062335"/>
    <w:rsid w:val="00062658"/>
    <w:rsid w:val="00063113"/>
    <w:rsid w:val="000633AA"/>
    <w:rsid w:val="0006349E"/>
    <w:rsid w:val="000637D5"/>
    <w:rsid w:val="000642A4"/>
    <w:rsid w:val="00064562"/>
    <w:rsid w:val="000645FA"/>
    <w:rsid w:val="000649DE"/>
    <w:rsid w:val="00064A34"/>
    <w:rsid w:val="00064AAB"/>
    <w:rsid w:val="00064AE3"/>
    <w:rsid w:val="00064BAB"/>
    <w:rsid w:val="00064D83"/>
    <w:rsid w:val="00064EBA"/>
    <w:rsid w:val="00065317"/>
    <w:rsid w:val="00065622"/>
    <w:rsid w:val="00065871"/>
    <w:rsid w:val="000659A7"/>
    <w:rsid w:val="00065B12"/>
    <w:rsid w:val="00065B96"/>
    <w:rsid w:val="00065BC4"/>
    <w:rsid w:val="000661AB"/>
    <w:rsid w:val="000665C8"/>
    <w:rsid w:val="000666BD"/>
    <w:rsid w:val="00066790"/>
    <w:rsid w:val="00066A5E"/>
    <w:rsid w:val="00066B31"/>
    <w:rsid w:val="00066BF2"/>
    <w:rsid w:val="00066CB3"/>
    <w:rsid w:val="00066D4D"/>
    <w:rsid w:val="0006734E"/>
    <w:rsid w:val="0006750C"/>
    <w:rsid w:val="000679EC"/>
    <w:rsid w:val="00067C43"/>
    <w:rsid w:val="00070216"/>
    <w:rsid w:val="00070677"/>
    <w:rsid w:val="00070E87"/>
    <w:rsid w:val="0007108F"/>
    <w:rsid w:val="000711BD"/>
    <w:rsid w:val="0007157B"/>
    <w:rsid w:val="00071BAF"/>
    <w:rsid w:val="00071FA1"/>
    <w:rsid w:val="00071FBB"/>
    <w:rsid w:val="0007237F"/>
    <w:rsid w:val="0007267D"/>
    <w:rsid w:val="00072C11"/>
    <w:rsid w:val="00072E30"/>
    <w:rsid w:val="00073414"/>
    <w:rsid w:val="0007385D"/>
    <w:rsid w:val="00073E32"/>
    <w:rsid w:val="00073F03"/>
    <w:rsid w:val="00074288"/>
    <w:rsid w:val="000742BC"/>
    <w:rsid w:val="000743B2"/>
    <w:rsid w:val="00074890"/>
    <w:rsid w:val="00074C8D"/>
    <w:rsid w:val="0007503C"/>
    <w:rsid w:val="000750E0"/>
    <w:rsid w:val="00075306"/>
    <w:rsid w:val="000756D8"/>
    <w:rsid w:val="00075A5E"/>
    <w:rsid w:val="00075ED9"/>
    <w:rsid w:val="00075EFB"/>
    <w:rsid w:val="0007634E"/>
    <w:rsid w:val="0007666B"/>
    <w:rsid w:val="0007688F"/>
    <w:rsid w:val="00076BB6"/>
    <w:rsid w:val="00076CCF"/>
    <w:rsid w:val="0007742C"/>
    <w:rsid w:val="00077E15"/>
    <w:rsid w:val="0008020C"/>
    <w:rsid w:val="00080434"/>
    <w:rsid w:val="00080527"/>
    <w:rsid w:val="00080649"/>
    <w:rsid w:val="000806F1"/>
    <w:rsid w:val="00080C0B"/>
    <w:rsid w:val="0008148B"/>
    <w:rsid w:val="0008158F"/>
    <w:rsid w:val="000816EA"/>
    <w:rsid w:val="00081893"/>
    <w:rsid w:val="00081A5B"/>
    <w:rsid w:val="00081DA7"/>
    <w:rsid w:val="0008268E"/>
    <w:rsid w:val="00082736"/>
    <w:rsid w:val="000827FB"/>
    <w:rsid w:val="000829AD"/>
    <w:rsid w:val="00082BB9"/>
    <w:rsid w:val="00082D61"/>
    <w:rsid w:val="0008338D"/>
    <w:rsid w:val="000834FA"/>
    <w:rsid w:val="000836A6"/>
    <w:rsid w:val="00083714"/>
    <w:rsid w:val="00083CE3"/>
    <w:rsid w:val="000841F3"/>
    <w:rsid w:val="000842C2"/>
    <w:rsid w:val="00084937"/>
    <w:rsid w:val="00084B7A"/>
    <w:rsid w:val="00084C7D"/>
    <w:rsid w:val="00084F78"/>
    <w:rsid w:val="000853CE"/>
    <w:rsid w:val="00085763"/>
    <w:rsid w:val="00085798"/>
    <w:rsid w:val="00085C9A"/>
    <w:rsid w:val="00085EF7"/>
    <w:rsid w:val="00086662"/>
    <w:rsid w:val="000878D9"/>
    <w:rsid w:val="000878E7"/>
    <w:rsid w:val="000879CF"/>
    <w:rsid w:val="00087B33"/>
    <w:rsid w:val="00087B37"/>
    <w:rsid w:val="00087B68"/>
    <w:rsid w:val="00087D6E"/>
    <w:rsid w:val="00090330"/>
    <w:rsid w:val="00090530"/>
    <w:rsid w:val="0009074C"/>
    <w:rsid w:val="000908C7"/>
    <w:rsid w:val="000908CA"/>
    <w:rsid w:val="000908D4"/>
    <w:rsid w:val="00090D84"/>
    <w:rsid w:val="00090E5D"/>
    <w:rsid w:val="000917BC"/>
    <w:rsid w:val="000917DA"/>
    <w:rsid w:val="00091DC9"/>
    <w:rsid w:val="00092317"/>
    <w:rsid w:val="0009240F"/>
    <w:rsid w:val="00092619"/>
    <w:rsid w:val="000928E3"/>
    <w:rsid w:val="000929CF"/>
    <w:rsid w:val="000929F6"/>
    <w:rsid w:val="00092C8B"/>
    <w:rsid w:val="00092D0F"/>
    <w:rsid w:val="00092F22"/>
    <w:rsid w:val="0009330D"/>
    <w:rsid w:val="00093392"/>
    <w:rsid w:val="00093417"/>
    <w:rsid w:val="00093866"/>
    <w:rsid w:val="00093F47"/>
    <w:rsid w:val="00094309"/>
    <w:rsid w:val="000944A9"/>
    <w:rsid w:val="00094656"/>
    <w:rsid w:val="00094A17"/>
    <w:rsid w:val="00094AF3"/>
    <w:rsid w:val="00094CFE"/>
    <w:rsid w:val="0009511F"/>
    <w:rsid w:val="00095201"/>
    <w:rsid w:val="00095A9B"/>
    <w:rsid w:val="00095DAC"/>
    <w:rsid w:val="00096055"/>
    <w:rsid w:val="000968F4"/>
    <w:rsid w:val="000973C8"/>
    <w:rsid w:val="00097475"/>
    <w:rsid w:val="00097961"/>
    <w:rsid w:val="00097B3E"/>
    <w:rsid w:val="00097C43"/>
    <w:rsid w:val="00097FC8"/>
    <w:rsid w:val="00097FF6"/>
    <w:rsid w:val="000A0002"/>
    <w:rsid w:val="000A0325"/>
    <w:rsid w:val="000A04C7"/>
    <w:rsid w:val="000A06AF"/>
    <w:rsid w:val="000A09F5"/>
    <w:rsid w:val="000A0AE3"/>
    <w:rsid w:val="000A0AF1"/>
    <w:rsid w:val="000A0D72"/>
    <w:rsid w:val="000A0EBD"/>
    <w:rsid w:val="000A1989"/>
    <w:rsid w:val="000A1CA9"/>
    <w:rsid w:val="000A1D9B"/>
    <w:rsid w:val="000A24BE"/>
    <w:rsid w:val="000A2B15"/>
    <w:rsid w:val="000A2BDD"/>
    <w:rsid w:val="000A2CFF"/>
    <w:rsid w:val="000A2F9D"/>
    <w:rsid w:val="000A31A5"/>
    <w:rsid w:val="000A31EA"/>
    <w:rsid w:val="000A4078"/>
    <w:rsid w:val="000A41E3"/>
    <w:rsid w:val="000A434B"/>
    <w:rsid w:val="000A4495"/>
    <w:rsid w:val="000A4B5C"/>
    <w:rsid w:val="000A4CEB"/>
    <w:rsid w:val="000A4DC7"/>
    <w:rsid w:val="000A5053"/>
    <w:rsid w:val="000A58D5"/>
    <w:rsid w:val="000A60FF"/>
    <w:rsid w:val="000A62FC"/>
    <w:rsid w:val="000A6521"/>
    <w:rsid w:val="000A6B45"/>
    <w:rsid w:val="000A6F73"/>
    <w:rsid w:val="000A6FB4"/>
    <w:rsid w:val="000A6FB7"/>
    <w:rsid w:val="000A70E5"/>
    <w:rsid w:val="000A781B"/>
    <w:rsid w:val="000A7DB5"/>
    <w:rsid w:val="000A7E7A"/>
    <w:rsid w:val="000B0065"/>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523"/>
    <w:rsid w:val="000B37F0"/>
    <w:rsid w:val="000B385F"/>
    <w:rsid w:val="000B39E9"/>
    <w:rsid w:val="000B3CB9"/>
    <w:rsid w:val="000B3E55"/>
    <w:rsid w:val="000B41EE"/>
    <w:rsid w:val="000B490F"/>
    <w:rsid w:val="000B4E32"/>
    <w:rsid w:val="000B5158"/>
    <w:rsid w:val="000B51D1"/>
    <w:rsid w:val="000B5355"/>
    <w:rsid w:val="000B555E"/>
    <w:rsid w:val="000B55A8"/>
    <w:rsid w:val="000B5662"/>
    <w:rsid w:val="000B56CB"/>
    <w:rsid w:val="000B5709"/>
    <w:rsid w:val="000B582B"/>
    <w:rsid w:val="000B5A4D"/>
    <w:rsid w:val="000B6040"/>
    <w:rsid w:val="000B6532"/>
    <w:rsid w:val="000B6613"/>
    <w:rsid w:val="000B6B1D"/>
    <w:rsid w:val="000B6E18"/>
    <w:rsid w:val="000B7639"/>
    <w:rsid w:val="000B7736"/>
    <w:rsid w:val="000B7786"/>
    <w:rsid w:val="000B78CE"/>
    <w:rsid w:val="000B7C5E"/>
    <w:rsid w:val="000C0127"/>
    <w:rsid w:val="000C0368"/>
    <w:rsid w:val="000C0418"/>
    <w:rsid w:val="000C0762"/>
    <w:rsid w:val="000C0894"/>
    <w:rsid w:val="000C0FF5"/>
    <w:rsid w:val="000C16E1"/>
    <w:rsid w:val="000C1B5F"/>
    <w:rsid w:val="000C1D8B"/>
    <w:rsid w:val="000C1EB8"/>
    <w:rsid w:val="000C2044"/>
    <w:rsid w:val="000C2097"/>
    <w:rsid w:val="000C227E"/>
    <w:rsid w:val="000C2ECF"/>
    <w:rsid w:val="000C30C5"/>
    <w:rsid w:val="000C30F1"/>
    <w:rsid w:val="000C3FA3"/>
    <w:rsid w:val="000C4526"/>
    <w:rsid w:val="000C4B68"/>
    <w:rsid w:val="000C4CAD"/>
    <w:rsid w:val="000C53E6"/>
    <w:rsid w:val="000C55E9"/>
    <w:rsid w:val="000C560B"/>
    <w:rsid w:val="000C5913"/>
    <w:rsid w:val="000C5C62"/>
    <w:rsid w:val="000C5FE4"/>
    <w:rsid w:val="000C6928"/>
    <w:rsid w:val="000C697B"/>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0CC8"/>
    <w:rsid w:val="000D16DC"/>
    <w:rsid w:val="000D17EF"/>
    <w:rsid w:val="000D1AF9"/>
    <w:rsid w:val="000D1B3C"/>
    <w:rsid w:val="000D1BC5"/>
    <w:rsid w:val="000D1C6C"/>
    <w:rsid w:val="000D21F9"/>
    <w:rsid w:val="000D25A8"/>
    <w:rsid w:val="000D305B"/>
    <w:rsid w:val="000D33C9"/>
    <w:rsid w:val="000D33CA"/>
    <w:rsid w:val="000D3B1E"/>
    <w:rsid w:val="000D3C37"/>
    <w:rsid w:val="000D40F3"/>
    <w:rsid w:val="000D416B"/>
    <w:rsid w:val="000D4669"/>
    <w:rsid w:val="000D4A87"/>
    <w:rsid w:val="000D57A2"/>
    <w:rsid w:val="000D5BCC"/>
    <w:rsid w:val="000D5C16"/>
    <w:rsid w:val="000D6009"/>
    <w:rsid w:val="000D60C3"/>
    <w:rsid w:val="000D62E7"/>
    <w:rsid w:val="000D630D"/>
    <w:rsid w:val="000D6393"/>
    <w:rsid w:val="000D69B6"/>
    <w:rsid w:val="000D6BEE"/>
    <w:rsid w:val="000D6CE2"/>
    <w:rsid w:val="000D7295"/>
    <w:rsid w:val="000D77CD"/>
    <w:rsid w:val="000D7A08"/>
    <w:rsid w:val="000D7A7F"/>
    <w:rsid w:val="000D7A93"/>
    <w:rsid w:val="000D7B14"/>
    <w:rsid w:val="000D7DD3"/>
    <w:rsid w:val="000E00C5"/>
    <w:rsid w:val="000E0240"/>
    <w:rsid w:val="000E03A4"/>
    <w:rsid w:val="000E0D3E"/>
    <w:rsid w:val="000E0F05"/>
    <w:rsid w:val="000E1696"/>
    <w:rsid w:val="000E16F0"/>
    <w:rsid w:val="000E1803"/>
    <w:rsid w:val="000E1AAE"/>
    <w:rsid w:val="000E1E22"/>
    <w:rsid w:val="000E2101"/>
    <w:rsid w:val="000E21D2"/>
    <w:rsid w:val="000E2768"/>
    <w:rsid w:val="000E296C"/>
    <w:rsid w:val="000E2E73"/>
    <w:rsid w:val="000E341C"/>
    <w:rsid w:val="000E34F2"/>
    <w:rsid w:val="000E43FA"/>
    <w:rsid w:val="000E4564"/>
    <w:rsid w:val="000E463F"/>
    <w:rsid w:val="000E4829"/>
    <w:rsid w:val="000E4AD2"/>
    <w:rsid w:val="000E4E08"/>
    <w:rsid w:val="000E5480"/>
    <w:rsid w:val="000E57D1"/>
    <w:rsid w:val="000E5CF0"/>
    <w:rsid w:val="000E6496"/>
    <w:rsid w:val="000E699F"/>
    <w:rsid w:val="000E6BD3"/>
    <w:rsid w:val="000E6EA3"/>
    <w:rsid w:val="000E7C38"/>
    <w:rsid w:val="000E7D50"/>
    <w:rsid w:val="000F08F2"/>
    <w:rsid w:val="000F1204"/>
    <w:rsid w:val="000F120F"/>
    <w:rsid w:val="000F126E"/>
    <w:rsid w:val="000F14CB"/>
    <w:rsid w:val="000F1584"/>
    <w:rsid w:val="000F17A3"/>
    <w:rsid w:val="000F1841"/>
    <w:rsid w:val="000F1A58"/>
    <w:rsid w:val="000F1E68"/>
    <w:rsid w:val="000F2421"/>
    <w:rsid w:val="000F243A"/>
    <w:rsid w:val="000F24D8"/>
    <w:rsid w:val="000F25AD"/>
    <w:rsid w:val="000F25B6"/>
    <w:rsid w:val="000F2C2A"/>
    <w:rsid w:val="000F2DD4"/>
    <w:rsid w:val="000F398F"/>
    <w:rsid w:val="000F3A47"/>
    <w:rsid w:val="000F3EAC"/>
    <w:rsid w:val="000F4030"/>
    <w:rsid w:val="000F4157"/>
    <w:rsid w:val="000F44EF"/>
    <w:rsid w:val="000F46F1"/>
    <w:rsid w:val="000F474D"/>
    <w:rsid w:val="000F49DD"/>
    <w:rsid w:val="000F4B25"/>
    <w:rsid w:val="000F4B53"/>
    <w:rsid w:val="000F4BA3"/>
    <w:rsid w:val="000F4E55"/>
    <w:rsid w:val="000F5229"/>
    <w:rsid w:val="000F58BF"/>
    <w:rsid w:val="000F5CF8"/>
    <w:rsid w:val="000F5E95"/>
    <w:rsid w:val="000F629B"/>
    <w:rsid w:val="000F637B"/>
    <w:rsid w:val="000F6420"/>
    <w:rsid w:val="000F66CB"/>
    <w:rsid w:val="000F66E0"/>
    <w:rsid w:val="000F6AD7"/>
    <w:rsid w:val="000F71CB"/>
    <w:rsid w:val="000F72CC"/>
    <w:rsid w:val="000F7B34"/>
    <w:rsid w:val="000F7B90"/>
    <w:rsid w:val="001004C7"/>
    <w:rsid w:val="001008A2"/>
    <w:rsid w:val="00100A1A"/>
    <w:rsid w:val="00100AAF"/>
    <w:rsid w:val="00100C19"/>
    <w:rsid w:val="001014ED"/>
    <w:rsid w:val="001019B2"/>
    <w:rsid w:val="001020C8"/>
    <w:rsid w:val="00102AB2"/>
    <w:rsid w:val="00103092"/>
    <w:rsid w:val="001032EC"/>
    <w:rsid w:val="00103750"/>
    <w:rsid w:val="001037BC"/>
    <w:rsid w:val="001040EE"/>
    <w:rsid w:val="0010463F"/>
    <w:rsid w:val="00104865"/>
    <w:rsid w:val="00104A9E"/>
    <w:rsid w:val="00104EAB"/>
    <w:rsid w:val="00104ED4"/>
    <w:rsid w:val="00104F1A"/>
    <w:rsid w:val="00105678"/>
    <w:rsid w:val="001058BA"/>
    <w:rsid w:val="00105993"/>
    <w:rsid w:val="00105E68"/>
    <w:rsid w:val="001061ED"/>
    <w:rsid w:val="001067D6"/>
    <w:rsid w:val="001068FC"/>
    <w:rsid w:val="00106C05"/>
    <w:rsid w:val="00106E65"/>
    <w:rsid w:val="00106EB1"/>
    <w:rsid w:val="0010775F"/>
    <w:rsid w:val="001079DB"/>
    <w:rsid w:val="00107F64"/>
    <w:rsid w:val="001104E3"/>
    <w:rsid w:val="001107B8"/>
    <w:rsid w:val="00110F56"/>
    <w:rsid w:val="0011182D"/>
    <w:rsid w:val="0011192E"/>
    <w:rsid w:val="001121B6"/>
    <w:rsid w:val="001121CC"/>
    <w:rsid w:val="0011275E"/>
    <w:rsid w:val="00112B36"/>
    <w:rsid w:val="001131BF"/>
    <w:rsid w:val="00113496"/>
    <w:rsid w:val="001134CF"/>
    <w:rsid w:val="001134FC"/>
    <w:rsid w:val="00113F39"/>
    <w:rsid w:val="00114339"/>
    <w:rsid w:val="001143DD"/>
    <w:rsid w:val="00114599"/>
    <w:rsid w:val="0011471A"/>
    <w:rsid w:val="00114F9C"/>
    <w:rsid w:val="001150F9"/>
    <w:rsid w:val="00115260"/>
    <w:rsid w:val="001161D6"/>
    <w:rsid w:val="001162DF"/>
    <w:rsid w:val="0011670D"/>
    <w:rsid w:val="001167E2"/>
    <w:rsid w:val="001168A9"/>
    <w:rsid w:val="00116977"/>
    <w:rsid w:val="00116B5C"/>
    <w:rsid w:val="0011709E"/>
    <w:rsid w:val="001170BF"/>
    <w:rsid w:val="001173A7"/>
    <w:rsid w:val="001174AE"/>
    <w:rsid w:val="00117648"/>
    <w:rsid w:val="00117B18"/>
    <w:rsid w:val="00117E28"/>
    <w:rsid w:val="00120364"/>
    <w:rsid w:val="001207EB"/>
    <w:rsid w:val="00120804"/>
    <w:rsid w:val="00120A69"/>
    <w:rsid w:val="00120F08"/>
    <w:rsid w:val="00121582"/>
    <w:rsid w:val="001217F3"/>
    <w:rsid w:val="00121931"/>
    <w:rsid w:val="00122690"/>
    <w:rsid w:val="00122EC8"/>
    <w:rsid w:val="0012348A"/>
    <w:rsid w:val="00123682"/>
    <w:rsid w:val="00123EBD"/>
    <w:rsid w:val="00123F1A"/>
    <w:rsid w:val="00123F78"/>
    <w:rsid w:val="0012421B"/>
    <w:rsid w:val="00124746"/>
    <w:rsid w:val="00124EF2"/>
    <w:rsid w:val="0012546A"/>
    <w:rsid w:val="001256FC"/>
    <w:rsid w:val="0012582A"/>
    <w:rsid w:val="00125B09"/>
    <w:rsid w:val="00125C3D"/>
    <w:rsid w:val="00125E40"/>
    <w:rsid w:val="001261DD"/>
    <w:rsid w:val="0012629C"/>
    <w:rsid w:val="001262C1"/>
    <w:rsid w:val="001267B1"/>
    <w:rsid w:val="00126FC1"/>
    <w:rsid w:val="00127265"/>
    <w:rsid w:val="0012793E"/>
    <w:rsid w:val="0013010B"/>
    <w:rsid w:val="0013042F"/>
    <w:rsid w:val="0013047F"/>
    <w:rsid w:val="0013075B"/>
    <w:rsid w:val="00130868"/>
    <w:rsid w:val="001308BF"/>
    <w:rsid w:val="00130C76"/>
    <w:rsid w:val="0013103D"/>
    <w:rsid w:val="001312CA"/>
    <w:rsid w:val="001313D9"/>
    <w:rsid w:val="00131529"/>
    <w:rsid w:val="00131813"/>
    <w:rsid w:val="00131A34"/>
    <w:rsid w:val="00131B9A"/>
    <w:rsid w:val="00131E6F"/>
    <w:rsid w:val="0013210F"/>
    <w:rsid w:val="00132806"/>
    <w:rsid w:val="00132B68"/>
    <w:rsid w:val="00132D8F"/>
    <w:rsid w:val="00132E11"/>
    <w:rsid w:val="001330FD"/>
    <w:rsid w:val="0013316F"/>
    <w:rsid w:val="0013317D"/>
    <w:rsid w:val="0013324E"/>
    <w:rsid w:val="001333F4"/>
    <w:rsid w:val="001334C7"/>
    <w:rsid w:val="001335EA"/>
    <w:rsid w:val="00134095"/>
    <w:rsid w:val="001340E1"/>
    <w:rsid w:val="00134176"/>
    <w:rsid w:val="00134189"/>
    <w:rsid w:val="00134C43"/>
    <w:rsid w:val="00134D5F"/>
    <w:rsid w:val="00135622"/>
    <w:rsid w:val="0013574F"/>
    <w:rsid w:val="00135A2A"/>
    <w:rsid w:val="0013622A"/>
    <w:rsid w:val="00136269"/>
    <w:rsid w:val="001362F4"/>
    <w:rsid w:val="001367D8"/>
    <w:rsid w:val="00136AA9"/>
    <w:rsid w:val="00136CB7"/>
    <w:rsid w:val="00137574"/>
    <w:rsid w:val="0013777E"/>
    <w:rsid w:val="00137810"/>
    <w:rsid w:val="00137B06"/>
    <w:rsid w:val="00137D65"/>
    <w:rsid w:val="00137EAF"/>
    <w:rsid w:val="001403E8"/>
    <w:rsid w:val="0014051F"/>
    <w:rsid w:val="001409AD"/>
    <w:rsid w:val="00140A85"/>
    <w:rsid w:val="0014123B"/>
    <w:rsid w:val="001415F2"/>
    <w:rsid w:val="001419DD"/>
    <w:rsid w:val="00141D00"/>
    <w:rsid w:val="0014207B"/>
    <w:rsid w:val="001420E3"/>
    <w:rsid w:val="00142437"/>
    <w:rsid w:val="00142659"/>
    <w:rsid w:val="00142941"/>
    <w:rsid w:val="00142A1C"/>
    <w:rsid w:val="00142BC5"/>
    <w:rsid w:val="00142CE2"/>
    <w:rsid w:val="00142ECD"/>
    <w:rsid w:val="00143A2B"/>
    <w:rsid w:val="00143C0E"/>
    <w:rsid w:val="00143E94"/>
    <w:rsid w:val="00144681"/>
    <w:rsid w:val="001447D8"/>
    <w:rsid w:val="001449F9"/>
    <w:rsid w:val="00144B2A"/>
    <w:rsid w:val="00144B32"/>
    <w:rsid w:val="00144BCC"/>
    <w:rsid w:val="00145005"/>
    <w:rsid w:val="00145A97"/>
    <w:rsid w:val="00146088"/>
    <w:rsid w:val="001460CA"/>
    <w:rsid w:val="0014615D"/>
    <w:rsid w:val="0014665E"/>
    <w:rsid w:val="00146977"/>
    <w:rsid w:val="00146F05"/>
    <w:rsid w:val="001471FB"/>
    <w:rsid w:val="0014724C"/>
    <w:rsid w:val="001479D6"/>
    <w:rsid w:val="00147B90"/>
    <w:rsid w:val="00147BB6"/>
    <w:rsid w:val="00150627"/>
    <w:rsid w:val="00150795"/>
    <w:rsid w:val="00150AC5"/>
    <w:rsid w:val="00150E2D"/>
    <w:rsid w:val="0015111E"/>
    <w:rsid w:val="00151179"/>
    <w:rsid w:val="00151E1B"/>
    <w:rsid w:val="0015204B"/>
    <w:rsid w:val="00152362"/>
    <w:rsid w:val="00152BAA"/>
    <w:rsid w:val="00152C60"/>
    <w:rsid w:val="00152E59"/>
    <w:rsid w:val="00152FC5"/>
    <w:rsid w:val="001530B7"/>
    <w:rsid w:val="00153471"/>
    <w:rsid w:val="00153738"/>
    <w:rsid w:val="00153776"/>
    <w:rsid w:val="0015395A"/>
    <w:rsid w:val="00153A86"/>
    <w:rsid w:val="00153B04"/>
    <w:rsid w:val="00153F18"/>
    <w:rsid w:val="00154028"/>
    <w:rsid w:val="00154281"/>
    <w:rsid w:val="001545A7"/>
    <w:rsid w:val="00154647"/>
    <w:rsid w:val="00154747"/>
    <w:rsid w:val="001548AA"/>
    <w:rsid w:val="00154DA6"/>
    <w:rsid w:val="00154EC3"/>
    <w:rsid w:val="00154FFC"/>
    <w:rsid w:val="0015509D"/>
    <w:rsid w:val="001552DC"/>
    <w:rsid w:val="00155345"/>
    <w:rsid w:val="00155383"/>
    <w:rsid w:val="001553EB"/>
    <w:rsid w:val="0015596E"/>
    <w:rsid w:val="00155B36"/>
    <w:rsid w:val="00155BC7"/>
    <w:rsid w:val="00155F45"/>
    <w:rsid w:val="00155FA8"/>
    <w:rsid w:val="001560A6"/>
    <w:rsid w:val="00156359"/>
    <w:rsid w:val="001564BB"/>
    <w:rsid w:val="001565F5"/>
    <w:rsid w:val="001566E9"/>
    <w:rsid w:val="00156907"/>
    <w:rsid w:val="0015701C"/>
    <w:rsid w:val="001571D8"/>
    <w:rsid w:val="001575C3"/>
    <w:rsid w:val="0015794D"/>
    <w:rsid w:val="00157B4D"/>
    <w:rsid w:val="00157E02"/>
    <w:rsid w:val="001601F6"/>
    <w:rsid w:val="00160280"/>
    <w:rsid w:val="00160876"/>
    <w:rsid w:val="00160C25"/>
    <w:rsid w:val="00160F40"/>
    <w:rsid w:val="00160FC0"/>
    <w:rsid w:val="001615A9"/>
    <w:rsid w:val="001619FF"/>
    <w:rsid w:val="00161FAB"/>
    <w:rsid w:val="00162322"/>
    <w:rsid w:val="00162485"/>
    <w:rsid w:val="001624B0"/>
    <w:rsid w:val="0016263F"/>
    <w:rsid w:val="00162A5C"/>
    <w:rsid w:val="00162C4E"/>
    <w:rsid w:val="001632CA"/>
    <w:rsid w:val="00163320"/>
    <w:rsid w:val="0016334C"/>
    <w:rsid w:val="001634EA"/>
    <w:rsid w:val="0016360E"/>
    <w:rsid w:val="00163B46"/>
    <w:rsid w:val="00163CEA"/>
    <w:rsid w:val="00163DAF"/>
    <w:rsid w:val="001642FC"/>
    <w:rsid w:val="0016431E"/>
    <w:rsid w:val="001643DD"/>
    <w:rsid w:val="00164A78"/>
    <w:rsid w:val="00164B5F"/>
    <w:rsid w:val="00164E5F"/>
    <w:rsid w:val="001650C1"/>
    <w:rsid w:val="00165217"/>
    <w:rsid w:val="00166115"/>
    <w:rsid w:val="001663A0"/>
    <w:rsid w:val="0016653B"/>
    <w:rsid w:val="00166661"/>
    <w:rsid w:val="00167168"/>
    <w:rsid w:val="00167A1C"/>
    <w:rsid w:val="00167A9B"/>
    <w:rsid w:val="00167AFD"/>
    <w:rsid w:val="00170259"/>
    <w:rsid w:val="0017032D"/>
    <w:rsid w:val="00170550"/>
    <w:rsid w:val="001706BA"/>
    <w:rsid w:val="001708A4"/>
    <w:rsid w:val="001708E9"/>
    <w:rsid w:val="00170A1A"/>
    <w:rsid w:val="00170FFF"/>
    <w:rsid w:val="00171115"/>
    <w:rsid w:val="00171135"/>
    <w:rsid w:val="00171D92"/>
    <w:rsid w:val="0017211B"/>
    <w:rsid w:val="00172429"/>
    <w:rsid w:val="00172DD0"/>
    <w:rsid w:val="00172ECA"/>
    <w:rsid w:val="00172FA6"/>
    <w:rsid w:val="0017355E"/>
    <w:rsid w:val="001737B4"/>
    <w:rsid w:val="00173BE2"/>
    <w:rsid w:val="00173DE1"/>
    <w:rsid w:val="0017410F"/>
    <w:rsid w:val="001741EF"/>
    <w:rsid w:val="00174410"/>
    <w:rsid w:val="00174A39"/>
    <w:rsid w:val="00174C28"/>
    <w:rsid w:val="00174FAB"/>
    <w:rsid w:val="001751BD"/>
    <w:rsid w:val="001751C6"/>
    <w:rsid w:val="00175771"/>
    <w:rsid w:val="00175B7D"/>
    <w:rsid w:val="00175E2A"/>
    <w:rsid w:val="00175F01"/>
    <w:rsid w:val="00176069"/>
    <w:rsid w:val="001763CB"/>
    <w:rsid w:val="00176678"/>
    <w:rsid w:val="001769DF"/>
    <w:rsid w:val="00176A19"/>
    <w:rsid w:val="00176BBE"/>
    <w:rsid w:val="00177072"/>
    <w:rsid w:val="00177870"/>
    <w:rsid w:val="00177986"/>
    <w:rsid w:val="00177A21"/>
    <w:rsid w:val="00177B20"/>
    <w:rsid w:val="00177E67"/>
    <w:rsid w:val="00180093"/>
    <w:rsid w:val="001800E8"/>
    <w:rsid w:val="001804AC"/>
    <w:rsid w:val="00180855"/>
    <w:rsid w:val="0018093F"/>
    <w:rsid w:val="00181363"/>
    <w:rsid w:val="001815FD"/>
    <w:rsid w:val="00182038"/>
    <w:rsid w:val="00182128"/>
    <w:rsid w:val="00182883"/>
    <w:rsid w:val="00182AEF"/>
    <w:rsid w:val="001832B6"/>
    <w:rsid w:val="001838C9"/>
    <w:rsid w:val="00183F44"/>
    <w:rsid w:val="00184017"/>
    <w:rsid w:val="00184140"/>
    <w:rsid w:val="001848D6"/>
    <w:rsid w:val="00184B4A"/>
    <w:rsid w:val="001851B1"/>
    <w:rsid w:val="0018525A"/>
    <w:rsid w:val="001859DC"/>
    <w:rsid w:val="00186177"/>
    <w:rsid w:val="00186357"/>
    <w:rsid w:val="0018641A"/>
    <w:rsid w:val="0018674E"/>
    <w:rsid w:val="00186A2E"/>
    <w:rsid w:val="001872CF"/>
    <w:rsid w:val="00187396"/>
    <w:rsid w:val="001879BB"/>
    <w:rsid w:val="00187AF5"/>
    <w:rsid w:val="00187D86"/>
    <w:rsid w:val="00187EFB"/>
    <w:rsid w:val="00190727"/>
    <w:rsid w:val="00190814"/>
    <w:rsid w:val="00191137"/>
    <w:rsid w:val="00191B48"/>
    <w:rsid w:val="00191EE0"/>
    <w:rsid w:val="00191F30"/>
    <w:rsid w:val="001923A1"/>
    <w:rsid w:val="00192707"/>
    <w:rsid w:val="001927A4"/>
    <w:rsid w:val="00192874"/>
    <w:rsid w:val="00192B66"/>
    <w:rsid w:val="00192C79"/>
    <w:rsid w:val="00192E6F"/>
    <w:rsid w:val="00193558"/>
    <w:rsid w:val="001937CF"/>
    <w:rsid w:val="001940C3"/>
    <w:rsid w:val="00194128"/>
    <w:rsid w:val="001943E7"/>
    <w:rsid w:val="0019494D"/>
    <w:rsid w:val="00194984"/>
    <w:rsid w:val="00194BFB"/>
    <w:rsid w:val="00194E5A"/>
    <w:rsid w:val="00194EC9"/>
    <w:rsid w:val="00195697"/>
    <w:rsid w:val="001956F2"/>
    <w:rsid w:val="00195BF9"/>
    <w:rsid w:val="00196332"/>
    <w:rsid w:val="001963FE"/>
    <w:rsid w:val="001964E3"/>
    <w:rsid w:val="0019660D"/>
    <w:rsid w:val="00196695"/>
    <w:rsid w:val="00196881"/>
    <w:rsid w:val="001969CE"/>
    <w:rsid w:val="001971C4"/>
    <w:rsid w:val="00197708"/>
    <w:rsid w:val="00197914"/>
    <w:rsid w:val="00197F23"/>
    <w:rsid w:val="001A005B"/>
    <w:rsid w:val="001A0317"/>
    <w:rsid w:val="001A037F"/>
    <w:rsid w:val="001A086B"/>
    <w:rsid w:val="001A0C3A"/>
    <w:rsid w:val="001A10CE"/>
    <w:rsid w:val="001A1322"/>
    <w:rsid w:val="001A1400"/>
    <w:rsid w:val="001A1723"/>
    <w:rsid w:val="001A198C"/>
    <w:rsid w:val="001A19A3"/>
    <w:rsid w:val="001A1DAE"/>
    <w:rsid w:val="001A1E1A"/>
    <w:rsid w:val="001A2052"/>
    <w:rsid w:val="001A2343"/>
    <w:rsid w:val="001A28B0"/>
    <w:rsid w:val="001A2B40"/>
    <w:rsid w:val="001A2C5B"/>
    <w:rsid w:val="001A2F03"/>
    <w:rsid w:val="001A32C9"/>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A4E"/>
    <w:rsid w:val="001A6C47"/>
    <w:rsid w:val="001A79BD"/>
    <w:rsid w:val="001A7A59"/>
    <w:rsid w:val="001A7F66"/>
    <w:rsid w:val="001B00D0"/>
    <w:rsid w:val="001B02AB"/>
    <w:rsid w:val="001B0335"/>
    <w:rsid w:val="001B07F0"/>
    <w:rsid w:val="001B0D87"/>
    <w:rsid w:val="001B110D"/>
    <w:rsid w:val="001B128D"/>
    <w:rsid w:val="001B12D9"/>
    <w:rsid w:val="001B1477"/>
    <w:rsid w:val="001B1496"/>
    <w:rsid w:val="001B195E"/>
    <w:rsid w:val="001B1C26"/>
    <w:rsid w:val="001B1EC1"/>
    <w:rsid w:val="001B1F25"/>
    <w:rsid w:val="001B1F87"/>
    <w:rsid w:val="001B2249"/>
    <w:rsid w:val="001B23AF"/>
    <w:rsid w:val="001B2459"/>
    <w:rsid w:val="001B2B36"/>
    <w:rsid w:val="001B2D81"/>
    <w:rsid w:val="001B2E09"/>
    <w:rsid w:val="001B3157"/>
    <w:rsid w:val="001B36F8"/>
    <w:rsid w:val="001B3E7E"/>
    <w:rsid w:val="001B3F3D"/>
    <w:rsid w:val="001B40FA"/>
    <w:rsid w:val="001B4223"/>
    <w:rsid w:val="001B4AB1"/>
    <w:rsid w:val="001B4B72"/>
    <w:rsid w:val="001B4D69"/>
    <w:rsid w:val="001B5026"/>
    <w:rsid w:val="001B54F2"/>
    <w:rsid w:val="001B5B82"/>
    <w:rsid w:val="001B5F26"/>
    <w:rsid w:val="001B62B6"/>
    <w:rsid w:val="001B661C"/>
    <w:rsid w:val="001B685A"/>
    <w:rsid w:val="001B6D69"/>
    <w:rsid w:val="001B6E1D"/>
    <w:rsid w:val="001B6F6F"/>
    <w:rsid w:val="001B74EB"/>
    <w:rsid w:val="001B7614"/>
    <w:rsid w:val="001B7B1F"/>
    <w:rsid w:val="001B7B84"/>
    <w:rsid w:val="001C0406"/>
    <w:rsid w:val="001C0974"/>
    <w:rsid w:val="001C0D33"/>
    <w:rsid w:val="001C0E6C"/>
    <w:rsid w:val="001C13C4"/>
    <w:rsid w:val="001C1854"/>
    <w:rsid w:val="001C1AF3"/>
    <w:rsid w:val="001C2035"/>
    <w:rsid w:val="001C24E4"/>
    <w:rsid w:val="001C279C"/>
    <w:rsid w:val="001C27E7"/>
    <w:rsid w:val="001C2E4C"/>
    <w:rsid w:val="001C3089"/>
    <w:rsid w:val="001C31C6"/>
    <w:rsid w:val="001C3252"/>
    <w:rsid w:val="001C33A7"/>
    <w:rsid w:val="001C3490"/>
    <w:rsid w:val="001C35B8"/>
    <w:rsid w:val="001C3853"/>
    <w:rsid w:val="001C3C3D"/>
    <w:rsid w:val="001C3C97"/>
    <w:rsid w:val="001C3F23"/>
    <w:rsid w:val="001C4546"/>
    <w:rsid w:val="001C4592"/>
    <w:rsid w:val="001C4691"/>
    <w:rsid w:val="001C53A1"/>
    <w:rsid w:val="001C5679"/>
    <w:rsid w:val="001C5862"/>
    <w:rsid w:val="001C5CC6"/>
    <w:rsid w:val="001C6238"/>
    <w:rsid w:val="001C62FE"/>
    <w:rsid w:val="001C69D0"/>
    <w:rsid w:val="001C6B9C"/>
    <w:rsid w:val="001C6D0D"/>
    <w:rsid w:val="001C6D33"/>
    <w:rsid w:val="001C7096"/>
    <w:rsid w:val="001C72FD"/>
    <w:rsid w:val="001C7C72"/>
    <w:rsid w:val="001C7D17"/>
    <w:rsid w:val="001C7DED"/>
    <w:rsid w:val="001C7E46"/>
    <w:rsid w:val="001D02EA"/>
    <w:rsid w:val="001D0447"/>
    <w:rsid w:val="001D04AD"/>
    <w:rsid w:val="001D04C6"/>
    <w:rsid w:val="001D0767"/>
    <w:rsid w:val="001D09D2"/>
    <w:rsid w:val="001D0B18"/>
    <w:rsid w:val="001D0C09"/>
    <w:rsid w:val="001D0CFB"/>
    <w:rsid w:val="001D0E5A"/>
    <w:rsid w:val="001D0F76"/>
    <w:rsid w:val="001D19E1"/>
    <w:rsid w:val="001D1B25"/>
    <w:rsid w:val="001D1DB0"/>
    <w:rsid w:val="001D221A"/>
    <w:rsid w:val="001D25C1"/>
    <w:rsid w:val="001D25CF"/>
    <w:rsid w:val="001D28F1"/>
    <w:rsid w:val="001D2A0F"/>
    <w:rsid w:val="001D2B35"/>
    <w:rsid w:val="001D2ED8"/>
    <w:rsid w:val="001D336F"/>
    <w:rsid w:val="001D38F6"/>
    <w:rsid w:val="001D3C1D"/>
    <w:rsid w:val="001D3EC1"/>
    <w:rsid w:val="001D3F0C"/>
    <w:rsid w:val="001D3F45"/>
    <w:rsid w:val="001D3F91"/>
    <w:rsid w:val="001D477C"/>
    <w:rsid w:val="001D4D0A"/>
    <w:rsid w:val="001D4D69"/>
    <w:rsid w:val="001D54F9"/>
    <w:rsid w:val="001D554B"/>
    <w:rsid w:val="001D58C6"/>
    <w:rsid w:val="001D5FF6"/>
    <w:rsid w:val="001D63EE"/>
    <w:rsid w:val="001D6BF7"/>
    <w:rsid w:val="001E00B9"/>
    <w:rsid w:val="001E02D3"/>
    <w:rsid w:val="001E06AB"/>
    <w:rsid w:val="001E073A"/>
    <w:rsid w:val="001E0ED4"/>
    <w:rsid w:val="001E0FFB"/>
    <w:rsid w:val="001E10CE"/>
    <w:rsid w:val="001E13D9"/>
    <w:rsid w:val="001E1563"/>
    <w:rsid w:val="001E1770"/>
    <w:rsid w:val="001E17AE"/>
    <w:rsid w:val="001E1B9B"/>
    <w:rsid w:val="001E1C4B"/>
    <w:rsid w:val="001E1CD9"/>
    <w:rsid w:val="001E1FA4"/>
    <w:rsid w:val="001E23A3"/>
    <w:rsid w:val="001E254D"/>
    <w:rsid w:val="001E2673"/>
    <w:rsid w:val="001E2E0C"/>
    <w:rsid w:val="001E2F58"/>
    <w:rsid w:val="001E33E0"/>
    <w:rsid w:val="001E345E"/>
    <w:rsid w:val="001E3467"/>
    <w:rsid w:val="001E3C42"/>
    <w:rsid w:val="001E3D18"/>
    <w:rsid w:val="001E42A3"/>
    <w:rsid w:val="001E43C6"/>
    <w:rsid w:val="001E45C0"/>
    <w:rsid w:val="001E496A"/>
    <w:rsid w:val="001E4FB2"/>
    <w:rsid w:val="001E52F9"/>
    <w:rsid w:val="001E58B7"/>
    <w:rsid w:val="001E591F"/>
    <w:rsid w:val="001E5E97"/>
    <w:rsid w:val="001E5EFE"/>
    <w:rsid w:val="001E5F03"/>
    <w:rsid w:val="001E637E"/>
    <w:rsid w:val="001E6660"/>
    <w:rsid w:val="001E6B87"/>
    <w:rsid w:val="001E6CD9"/>
    <w:rsid w:val="001E6D6D"/>
    <w:rsid w:val="001E6D90"/>
    <w:rsid w:val="001E7031"/>
    <w:rsid w:val="001E72BA"/>
    <w:rsid w:val="001E77F5"/>
    <w:rsid w:val="001E787D"/>
    <w:rsid w:val="001E7D12"/>
    <w:rsid w:val="001E7D71"/>
    <w:rsid w:val="001F036D"/>
    <w:rsid w:val="001F055F"/>
    <w:rsid w:val="001F0BAC"/>
    <w:rsid w:val="001F0C09"/>
    <w:rsid w:val="001F0DD7"/>
    <w:rsid w:val="001F104C"/>
    <w:rsid w:val="001F12DB"/>
    <w:rsid w:val="001F15ED"/>
    <w:rsid w:val="001F1609"/>
    <w:rsid w:val="001F2207"/>
    <w:rsid w:val="001F23CF"/>
    <w:rsid w:val="001F26E4"/>
    <w:rsid w:val="001F2CAB"/>
    <w:rsid w:val="001F2CE4"/>
    <w:rsid w:val="001F2E3C"/>
    <w:rsid w:val="001F3489"/>
    <w:rsid w:val="001F36B6"/>
    <w:rsid w:val="001F3970"/>
    <w:rsid w:val="001F3977"/>
    <w:rsid w:val="001F3DF1"/>
    <w:rsid w:val="001F4088"/>
    <w:rsid w:val="001F4202"/>
    <w:rsid w:val="001F443D"/>
    <w:rsid w:val="001F4677"/>
    <w:rsid w:val="001F4788"/>
    <w:rsid w:val="001F4888"/>
    <w:rsid w:val="001F49E9"/>
    <w:rsid w:val="001F5080"/>
    <w:rsid w:val="001F5164"/>
    <w:rsid w:val="001F529A"/>
    <w:rsid w:val="001F5759"/>
    <w:rsid w:val="001F57BF"/>
    <w:rsid w:val="001F5DB2"/>
    <w:rsid w:val="001F654C"/>
    <w:rsid w:val="001F6568"/>
    <w:rsid w:val="001F696E"/>
    <w:rsid w:val="001F6C6A"/>
    <w:rsid w:val="001F6F2B"/>
    <w:rsid w:val="001F7045"/>
    <w:rsid w:val="001F71A9"/>
    <w:rsid w:val="001F765A"/>
    <w:rsid w:val="001F79BB"/>
    <w:rsid w:val="0020048A"/>
    <w:rsid w:val="002004FA"/>
    <w:rsid w:val="0020062D"/>
    <w:rsid w:val="00200875"/>
    <w:rsid w:val="002009B6"/>
    <w:rsid w:val="00200AFF"/>
    <w:rsid w:val="00200CEA"/>
    <w:rsid w:val="00201207"/>
    <w:rsid w:val="00201B6F"/>
    <w:rsid w:val="00201BBA"/>
    <w:rsid w:val="00201F3B"/>
    <w:rsid w:val="002022A8"/>
    <w:rsid w:val="0020239F"/>
    <w:rsid w:val="00202B49"/>
    <w:rsid w:val="00202F78"/>
    <w:rsid w:val="00203459"/>
    <w:rsid w:val="00203BE1"/>
    <w:rsid w:val="00203E1D"/>
    <w:rsid w:val="00204062"/>
    <w:rsid w:val="0020489A"/>
    <w:rsid w:val="00204A49"/>
    <w:rsid w:val="00204C73"/>
    <w:rsid w:val="0020502E"/>
    <w:rsid w:val="00206150"/>
    <w:rsid w:val="00206410"/>
    <w:rsid w:val="00206A6F"/>
    <w:rsid w:val="00206D18"/>
    <w:rsid w:val="002070DC"/>
    <w:rsid w:val="0020711F"/>
    <w:rsid w:val="00207621"/>
    <w:rsid w:val="002077BE"/>
    <w:rsid w:val="00207DAB"/>
    <w:rsid w:val="002105DB"/>
    <w:rsid w:val="002106C2"/>
    <w:rsid w:val="00210754"/>
    <w:rsid w:val="0021089C"/>
    <w:rsid w:val="00210F48"/>
    <w:rsid w:val="00210FFA"/>
    <w:rsid w:val="00211403"/>
    <w:rsid w:val="00211589"/>
    <w:rsid w:val="00211A0E"/>
    <w:rsid w:val="00211F21"/>
    <w:rsid w:val="00212045"/>
    <w:rsid w:val="00212AF6"/>
    <w:rsid w:val="00212F78"/>
    <w:rsid w:val="002131BA"/>
    <w:rsid w:val="002146CE"/>
    <w:rsid w:val="0021473A"/>
    <w:rsid w:val="00214AA3"/>
    <w:rsid w:val="002151E5"/>
    <w:rsid w:val="00215857"/>
    <w:rsid w:val="00215997"/>
    <w:rsid w:val="00215F3D"/>
    <w:rsid w:val="00216322"/>
    <w:rsid w:val="00216346"/>
    <w:rsid w:val="0021653E"/>
    <w:rsid w:val="0021693E"/>
    <w:rsid w:val="00216A0F"/>
    <w:rsid w:val="00217045"/>
    <w:rsid w:val="00217172"/>
    <w:rsid w:val="00217E0E"/>
    <w:rsid w:val="002209C4"/>
    <w:rsid w:val="00220BBC"/>
    <w:rsid w:val="00220E90"/>
    <w:rsid w:val="00221837"/>
    <w:rsid w:val="002218D2"/>
    <w:rsid w:val="00221B51"/>
    <w:rsid w:val="002222D8"/>
    <w:rsid w:val="002224A0"/>
    <w:rsid w:val="002226FB"/>
    <w:rsid w:val="0022297C"/>
    <w:rsid w:val="00222B27"/>
    <w:rsid w:val="00222D72"/>
    <w:rsid w:val="00222DDC"/>
    <w:rsid w:val="00222F62"/>
    <w:rsid w:val="002231C1"/>
    <w:rsid w:val="002232A0"/>
    <w:rsid w:val="0022363C"/>
    <w:rsid w:val="0022370B"/>
    <w:rsid w:val="00223F7C"/>
    <w:rsid w:val="00224A4A"/>
    <w:rsid w:val="00224CB0"/>
    <w:rsid w:val="00224F09"/>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CB7"/>
    <w:rsid w:val="00232D4E"/>
    <w:rsid w:val="002332E7"/>
    <w:rsid w:val="002334CF"/>
    <w:rsid w:val="002337AC"/>
    <w:rsid w:val="00233C3B"/>
    <w:rsid w:val="00233F86"/>
    <w:rsid w:val="0023438F"/>
    <w:rsid w:val="002349B6"/>
    <w:rsid w:val="00234A9D"/>
    <w:rsid w:val="002350AB"/>
    <w:rsid w:val="0023560C"/>
    <w:rsid w:val="00235DE8"/>
    <w:rsid w:val="00236703"/>
    <w:rsid w:val="002367BF"/>
    <w:rsid w:val="002371D9"/>
    <w:rsid w:val="00237BC4"/>
    <w:rsid w:val="0024021A"/>
    <w:rsid w:val="00240469"/>
    <w:rsid w:val="0024065B"/>
    <w:rsid w:val="0024072B"/>
    <w:rsid w:val="002409C0"/>
    <w:rsid w:val="00240BDB"/>
    <w:rsid w:val="00241A05"/>
    <w:rsid w:val="00241A11"/>
    <w:rsid w:val="00241E8D"/>
    <w:rsid w:val="00242049"/>
    <w:rsid w:val="00242965"/>
    <w:rsid w:val="002429AC"/>
    <w:rsid w:val="00242C6E"/>
    <w:rsid w:val="00242CD6"/>
    <w:rsid w:val="00242E45"/>
    <w:rsid w:val="00243789"/>
    <w:rsid w:val="00243858"/>
    <w:rsid w:val="00243EEA"/>
    <w:rsid w:val="00243F0A"/>
    <w:rsid w:val="002442D1"/>
    <w:rsid w:val="002445EF"/>
    <w:rsid w:val="002445FF"/>
    <w:rsid w:val="002446F9"/>
    <w:rsid w:val="00244702"/>
    <w:rsid w:val="00244A46"/>
    <w:rsid w:val="00244BC4"/>
    <w:rsid w:val="00244EFD"/>
    <w:rsid w:val="00245397"/>
    <w:rsid w:val="00245425"/>
    <w:rsid w:val="002455B3"/>
    <w:rsid w:val="002455C7"/>
    <w:rsid w:val="00245781"/>
    <w:rsid w:val="00246811"/>
    <w:rsid w:val="00246BAE"/>
    <w:rsid w:val="00246C7B"/>
    <w:rsid w:val="00246C8B"/>
    <w:rsid w:val="00246CB0"/>
    <w:rsid w:val="00247159"/>
    <w:rsid w:val="00247320"/>
    <w:rsid w:val="0024762C"/>
    <w:rsid w:val="002479A8"/>
    <w:rsid w:val="00247EA2"/>
    <w:rsid w:val="00250399"/>
    <w:rsid w:val="00250713"/>
    <w:rsid w:val="00250980"/>
    <w:rsid w:val="00251107"/>
    <w:rsid w:val="002512C4"/>
    <w:rsid w:val="002515AA"/>
    <w:rsid w:val="002518F9"/>
    <w:rsid w:val="002519C8"/>
    <w:rsid w:val="002519E5"/>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92C"/>
    <w:rsid w:val="00253BAA"/>
    <w:rsid w:val="00253EBE"/>
    <w:rsid w:val="002541F4"/>
    <w:rsid w:val="00254208"/>
    <w:rsid w:val="002542F2"/>
    <w:rsid w:val="00254439"/>
    <w:rsid w:val="00254491"/>
    <w:rsid w:val="002545BE"/>
    <w:rsid w:val="00254D75"/>
    <w:rsid w:val="00254EFC"/>
    <w:rsid w:val="00254F24"/>
    <w:rsid w:val="00254FDE"/>
    <w:rsid w:val="002551A2"/>
    <w:rsid w:val="00255219"/>
    <w:rsid w:val="00255250"/>
    <w:rsid w:val="00255368"/>
    <w:rsid w:val="002554B8"/>
    <w:rsid w:val="00255B47"/>
    <w:rsid w:val="00255BBA"/>
    <w:rsid w:val="00255C2E"/>
    <w:rsid w:val="00255EEA"/>
    <w:rsid w:val="0025616E"/>
    <w:rsid w:val="0025622C"/>
    <w:rsid w:val="002569FF"/>
    <w:rsid w:val="00256BFC"/>
    <w:rsid w:val="00257406"/>
    <w:rsid w:val="002579ED"/>
    <w:rsid w:val="00257D9F"/>
    <w:rsid w:val="00260510"/>
    <w:rsid w:val="00260614"/>
    <w:rsid w:val="00260D13"/>
    <w:rsid w:val="00261333"/>
    <w:rsid w:val="0026135F"/>
    <w:rsid w:val="0026136F"/>
    <w:rsid w:val="00261D39"/>
    <w:rsid w:val="00261D50"/>
    <w:rsid w:val="00261EA3"/>
    <w:rsid w:val="002627A1"/>
    <w:rsid w:val="002629F0"/>
    <w:rsid w:val="00262EF4"/>
    <w:rsid w:val="00262FCB"/>
    <w:rsid w:val="002630C4"/>
    <w:rsid w:val="002630DE"/>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55D0"/>
    <w:rsid w:val="002656A9"/>
    <w:rsid w:val="002658E8"/>
    <w:rsid w:val="002665CD"/>
    <w:rsid w:val="002665DD"/>
    <w:rsid w:val="0026665C"/>
    <w:rsid w:val="00266A41"/>
    <w:rsid w:val="00266C26"/>
    <w:rsid w:val="0026717C"/>
    <w:rsid w:val="002673BC"/>
    <w:rsid w:val="00270354"/>
    <w:rsid w:val="0027112C"/>
    <w:rsid w:val="00271199"/>
    <w:rsid w:val="002713BE"/>
    <w:rsid w:val="0027170E"/>
    <w:rsid w:val="00271D7D"/>
    <w:rsid w:val="00272164"/>
    <w:rsid w:val="002723B3"/>
    <w:rsid w:val="002727FB"/>
    <w:rsid w:val="00272C4B"/>
    <w:rsid w:val="00272EDD"/>
    <w:rsid w:val="0027302B"/>
    <w:rsid w:val="002735CE"/>
    <w:rsid w:val="00273E3A"/>
    <w:rsid w:val="00274820"/>
    <w:rsid w:val="00274A4C"/>
    <w:rsid w:val="002750AE"/>
    <w:rsid w:val="0027512A"/>
    <w:rsid w:val="002751F0"/>
    <w:rsid w:val="002754E5"/>
    <w:rsid w:val="00275568"/>
    <w:rsid w:val="0027562E"/>
    <w:rsid w:val="002757A9"/>
    <w:rsid w:val="00275A8F"/>
    <w:rsid w:val="002761FC"/>
    <w:rsid w:val="0027692E"/>
    <w:rsid w:val="00276A8D"/>
    <w:rsid w:val="00276EC0"/>
    <w:rsid w:val="00277428"/>
    <w:rsid w:val="002774A4"/>
    <w:rsid w:val="0027753B"/>
    <w:rsid w:val="0028046A"/>
    <w:rsid w:val="00280EC4"/>
    <w:rsid w:val="00280FEE"/>
    <w:rsid w:val="00281099"/>
    <w:rsid w:val="002813E2"/>
    <w:rsid w:val="00281A01"/>
    <w:rsid w:val="002821E7"/>
    <w:rsid w:val="0028237E"/>
    <w:rsid w:val="00282924"/>
    <w:rsid w:val="00282FAC"/>
    <w:rsid w:val="00283241"/>
    <w:rsid w:val="002833D2"/>
    <w:rsid w:val="0028369B"/>
    <w:rsid w:val="002836D9"/>
    <w:rsid w:val="0028372F"/>
    <w:rsid w:val="00283A61"/>
    <w:rsid w:val="002844B4"/>
    <w:rsid w:val="002844BC"/>
    <w:rsid w:val="0028490E"/>
    <w:rsid w:val="00284BC3"/>
    <w:rsid w:val="00284FB8"/>
    <w:rsid w:val="00285094"/>
    <w:rsid w:val="002852A0"/>
    <w:rsid w:val="002858D9"/>
    <w:rsid w:val="00285A9F"/>
    <w:rsid w:val="00285B72"/>
    <w:rsid w:val="00285BD8"/>
    <w:rsid w:val="00285F57"/>
    <w:rsid w:val="0028603B"/>
    <w:rsid w:val="002862FE"/>
    <w:rsid w:val="002864B3"/>
    <w:rsid w:val="002870DF"/>
    <w:rsid w:val="002876FF"/>
    <w:rsid w:val="00287880"/>
    <w:rsid w:val="0028789F"/>
    <w:rsid w:val="002879AA"/>
    <w:rsid w:val="002900F4"/>
    <w:rsid w:val="00290768"/>
    <w:rsid w:val="002912FF"/>
    <w:rsid w:val="00291341"/>
    <w:rsid w:val="00291B58"/>
    <w:rsid w:val="00291BDF"/>
    <w:rsid w:val="00291E4E"/>
    <w:rsid w:val="00292207"/>
    <w:rsid w:val="002925E2"/>
    <w:rsid w:val="0029265D"/>
    <w:rsid w:val="0029274D"/>
    <w:rsid w:val="00292CC1"/>
    <w:rsid w:val="00292D2C"/>
    <w:rsid w:val="00293328"/>
    <w:rsid w:val="00293469"/>
    <w:rsid w:val="00293711"/>
    <w:rsid w:val="00293AD3"/>
    <w:rsid w:val="00294227"/>
    <w:rsid w:val="0029448F"/>
    <w:rsid w:val="0029480D"/>
    <w:rsid w:val="00294887"/>
    <w:rsid w:val="00294E91"/>
    <w:rsid w:val="002956E5"/>
    <w:rsid w:val="00295B7F"/>
    <w:rsid w:val="00295B89"/>
    <w:rsid w:val="00295E09"/>
    <w:rsid w:val="00296208"/>
    <w:rsid w:val="0029683C"/>
    <w:rsid w:val="00296955"/>
    <w:rsid w:val="002969F1"/>
    <w:rsid w:val="0029715A"/>
    <w:rsid w:val="0029725D"/>
    <w:rsid w:val="0029762F"/>
    <w:rsid w:val="00297DD3"/>
    <w:rsid w:val="002A026B"/>
    <w:rsid w:val="002A053E"/>
    <w:rsid w:val="002A0B40"/>
    <w:rsid w:val="002A0EDA"/>
    <w:rsid w:val="002A0F62"/>
    <w:rsid w:val="002A1206"/>
    <w:rsid w:val="002A1297"/>
    <w:rsid w:val="002A12A3"/>
    <w:rsid w:val="002A1348"/>
    <w:rsid w:val="002A1517"/>
    <w:rsid w:val="002A1959"/>
    <w:rsid w:val="002A1965"/>
    <w:rsid w:val="002A197B"/>
    <w:rsid w:val="002A1F0F"/>
    <w:rsid w:val="002A2100"/>
    <w:rsid w:val="002A2418"/>
    <w:rsid w:val="002A272A"/>
    <w:rsid w:val="002A280E"/>
    <w:rsid w:val="002A2E99"/>
    <w:rsid w:val="002A3606"/>
    <w:rsid w:val="002A398C"/>
    <w:rsid w:val="002A3A34"/>
    <w:rsid w:val="002A3AAF"/>
    <w:rsid w:val="002A3EE2"/>
    <w:rsid w:val="002A44F1"/>
    <w:rsid w:val="002A4598"/>
    <w:rsid w:val="002A467D"/>
    <w:rsid w:val="002A4A3C"/>
    <w:rsid w:val="002A4ABC"/>
    <w:rsid w:val="002A4ECA"/>
    <w:rsid w:val="002A4FF4"/>
    <w:rsid w:val="002A5258"/>
    <w:rsid w:val="002A5808"/>
    <w:rsid w:val="002A5F31"/>
    <w:rsid w:val="002A5FDB"/>
    <w:rsid w:val="002A648D"/>
    <w:rsid w:val="002A67C4"/>
    <w:rsid w:val="002A7B1C"/>
    <w:rsid w:val="002A7EA1"/>
    <w:rsid w:val="002B003C"/>
    <w:rsid w:val="002B00D4"/>
    <w:rsid w:val="002B0672"/>
    <w:rsid w:val="002B0948"/>
    <w:rsid w:val="002B094B"/>
    <w:rsid w:val="002B094C"/>
    <w:rsid w:val="002B0B7C"/>
    <w:rsid w:val="002B0BFF"/>
    <w:rsid w:val="002B0E2E"/>
    <w:rsid w:val="002B0E6B"/>
    <w:rsid w:val="002B0ED9"/>
    <w:rsid w:val="002B0FDF"/>
    <w:rsid w:val="002B1018"/>
    <w:rsid w:val="002B10A8"/>
    <w:rsid w:val="002B10E7"/>
    <w:rsid w:val="002B12FD"/>
    <w:rsid w:val="002B15D7"/>
    <w:rsid w:val="002B181C"/>
    <w:rsid w:val="002B1B12"/>
    <w:rsid w:val="002B1BFB"/>
    <w:rsid w:val="002B1C93"/>
    <w:rsid w:val="002B1F05"/>
    <w:rsid w:val="002B210F"/>
    <w:rsid w:val="002B23B3"/>
    <w:rsid w:val="002B27C8"/>
    <w:rsid w:val="002B28B1"/>
    <w:rsid w:val="002B3936"/>
    <w:rsid w:val="002B3C81"/>
    <w:rsid w:val="002B439F"/>
    <w:rsid w:val="002B4621"/>
    <w:rsid w:val="002B46E2"/>
    <w:rsid w:val="002B4748"/>
    <w:rsid w:val="002B4CD2"/>
    <w:rsid w:val="002B4D25"/>
    <w:rsid w:val="002B4DF8"/>
    <w:rsid w:val="002B4DF9"/>
    <w:rsid w:val="002B57E4"/>
    <w:rsid w:val="002B5976"/>
    <w:rsid w:val="002B59FF"/>
    <w:rsid w:val="002B5ED8"/>
    <w:rsid w:val="002B6011"/>
    <w:rsid w:val="002B601A"/>
    <w:rsid w:val="002B62B9"/>
    <w:rsid w:val="002B75D0"/>
    <w:rsid w:val="002B774D"/>
    <w:rsid w:val="002B78C9"/>
    <w:rsid w:val="002B7BE1"/>
    <w:rsid w:val="002C0A00"/>
    <w:rsid w:val="002C0F5F"/>
    <w:rsid w:val="002C1009"/>
    <w:rsid w:val="002C17F7"/>
    <w:rsid w:val="002C1E28"/>
    <w:rsid w:val="002C23A7"/>
    <w:rsid w:val="002C2BA9"/>
    <w:rsid w:val="002C2C7A"/>
    <w:rsid w:val="002C2E32"/>
    <w:rsid w:val="002C3188"/>
    <w:rsid w:val="002C328F"/>
    <w:rsid w:val="002C37F6"/>
    <w:rsid w:val="002C380F"/>
    <w:rsid w:val="002C381A"/>
    <w:rsid w:val="002C38A7"/>
    <w:rsid w:val="002C3ED7"/>
    <w:rsid w:val="002C4090"/>
    <w:rsid w:val="002C4462"/>
    <w:rsid w:val="002C44E9"/>
    <w:rsid w:val="002C51CE"/>
    <w:rsid w:val="002C5664"/>
    <w:rsid w:val="002C56F5"/>
    <w:rsid w:val="002C61C9"/>
    <w:rsid w:val="002C640A"/>
    <w:rsid w:val="002C67AF"/>
    <w:rsid w:val="002C68D6"/>
    <w:rsid w:val="002C6DC8"/>
    <w:rsid w:val="002C6DF3"/>
    <w:rsid w:val="002C758A"/>
    <w:rsid w:val="002C75D9"/>
    <w:rsid w:val="002C7683"/>
    <w:rsid w:val="002C7833"/>
    <w:rsid w:val="002C79F1"/>
    <w:rsid w:val="002D00DC"/>
    <w:rsid w:val="002D09B5"/>
    <w:rsid w:val="002D0A19"/>
    <w:rsid w:val="002D0AB4"/>
    <w:rsid w:val="002D0C29"/>
    <w:rsid w:val="002D1222"/>
    <w:rsid w:val="002D153A"/>
    <w:rsid w:val="002D18C2"/>
    <w:rsid w:val="002D19AC"/>
    <w:rsid w:val="002D26EE"/>
    <w:rsid w:val="002D2EE8"/>
    <w:rsid w:val="002D33CF"/>
    <w:rsid w:val="002D344B"/>
    <w:rsid w:val="002D34F2"/>
    <w:rsid w:val="002D3679"/>
    <w:rsid w:val="002D397C"/>
    <w:rsid w:val="002D3A72"/>
    <w:rsid w:val="002D4207"/>
    <w:rsid w:val="002D44DB"/>
    <w:rsid w:val="002D4C9D"/>
    <w:rsid w:val="002D4CF2"/>
    <w:rsid w:val="002D4D53"/>
    <w:rsid w:val="002D4E55"/>
    <w:rsid w:val="002D525B"/>
    <w:rsid w:val="002D5264"/>
    <w:rsid w:val="002D5A77"/>
    <w:rsid w:val="002D5C1E"/>
    <w:rsid w:val="002D610D"/>
    <w:rsid w:val="002D6151"/>
    <w:rsid w:val="002D6266"/>
    <w:rsid w:val="002D6513"/>
    <w:rsid w:val="002D6E22"/>
    <w:rsid w:val="002D6EB8"/>
    <w:rsid w:val="002D6F55"/>
    <w:rsid w:val="002D7AB0"/>
    <w:rsid w:val="002D7D83"/>
    <w:rsid w:val="002D7DBF"/>
    <w:rsid w:val="002D7DF4"/>
    <w:rsid w:val="002D7E05"/>
    <w:rsid w:val="002E0993"/>
    <w:rsid w:val="002E0B0A"/>
    <w:rsid w:val="002E0FF6"/>
    <w:rsid w:val="002E1B38"/>
    <w:rsid w:val="002E1EE5"/>
    <w:rsid w:val="002E1F7A"/>
    <w:rsid w:val="002E2775"/>
    <w:rsid w:val="002E2BFA"/>
    <w:rsid w:val="002E33E6"/>
    <w:rsid w:val="002E37E3"/>
    <w:rsid w:val="002E3914"/>
    <w:rsid w:val="002E3C55"/>
    <w:rsid w:val="002E4466"/>
    <w:rsid w:val="002E4472"/>
    <w:rsid w:val="002E4B9E"/>
    <w:rsid w:val="002E4F35"/>
    <w:rsid w:val="002E522B"/>
    <w:rsid w:val="002E52D9"/>
    <w:rsid w:val="002E5430"/>
    <w:rsid w:val="002E611F"/>
    <w:rsid w:val="002E61A4"/>
    <w:rsid w:val="002E61BD"/>
    <w:rsid w:val="002E6312"/>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2F0"/>
    <w:rsid w:val="002F2AB5"/>
    <w:rsid w:val="002F2B3A"/>
    <w:rsid w:val="002F2C28"/>
    <w:rsid w:val="002F2FB7"/>
    <w:rsid w:val="002F39C8"/>
    <w:rsid w:val="002F3A0D"/>
    <w:rsid w:val="002F3AC8"/>
    <w:rsid w:val="002F3ADA"/>
    <w:rsid w:val="002F412A"/>
    <w:rsid w:val="002F42BD"/>
    <w:rsid w:val="002F42C9"/>
    <w:rsid w:val="002F4348"/>
    <w:rsid w:val="002F4639"/>
    <w:rsid w:val="002F46C0"/>
    <w:rsid w:val="002F47A5"/>
    <w:rsid w:val="002F4BAF"/>
    <w:rsid w:val="002F4C0A"/>
    <w:rsid w:val="002F5202"/>
    <w:rsid w:val="002F5342"/>
    <w:rsid w:val="002F53E1"/>
    <w:rsid w:val="002F5BE3"/>
    <w:rsid w:val="002F602D"/>
    <w:rsid w:val="002F6601"/>
    <w:rsid w:val="002F6876"/>
    <w:rsid w:val="002F70F0"/>
    <w:rsid w:val="002F731A"/>
    <w:rsid w:val="002F7564"/>
    <w:rsid w:val="002F759A"/>
    <w:rsid w:val="002F79DE"/>
    <w:rsid w:val="002F7EA6"/>
    <w:rsid w:val="003004FA"/>
    <w:rsid w:val="00300F1A"/>
    <w:rsid w:val="00301084"/>
    <w:rsid w:val="003012D3"/>
    <w:rsid w:val="003019BB"/>
    <w:rsid w:val="00301A69"/>
    <w:rsid w:val="00302061"/>
    <w:rsid w:val="003025A4"/>
    <w:rsid w:val="00302AA6"/>
    <w:rsid w:val="00302C54"/>
    <w:rsid w:val="00302C5C"/>
    <w:rsid w:val="00303732"/>
    <w:rsid w:val="00303D7B"/>
    <w:rsid w:val="00303E4E"/>
    <w:rsid w:val="00304553"/>
    <w:rsid w:val="0030473E"/>
    <w:rsid w:val="00304781"/>
    <w:rsid w:val="00304C04"/>
    <w:rsid w:val="00304C62"/>
    <w:rsid w:val="00304C95"/>
    <w:rsid w:val="00304D9D"/>
    <w:rsid w:val="00304F6A"/>
    <w:rsid w:val="00305086"/>
    <w:rsid w:val="00305186"/>
    <w:rsid w:val="003053CC"/>
    <w:rsid w:val="00305D33"/>
    <w:rsid w:val="00305DFE"/>
    <w:rsid w:val="00305EE0"/>
    <w:rsid w:val="00306545"/>
    <w:rsid w:val="00306B2A"/>
    <w:rsid w:val="00306D12"/>
    <w:rsid w:val="00306EC2"/>
    <w:rsid w:val="00307155"/>
    <w:rsid w:val="0030718F"/>
    <w:rsid w:val="0030762D"/>
    <w:rsid w:val="003105D3"/>
    <w:rsid w:val="00310B33"/>
    <w:rsid w:val="00310E61"/>
    <w:rsid w:val="00310F59"/>
    <w:rsid w:val="0031110F"/>
    <w:rsid w:val="003113CE"/>
    <w:rsid w:val="0031155E"/>
    <w:rsid w:val="00311A67"/>
    <w:rsid w:val="00311A8A"/>
    <w:rsid w:val="00311AEE"/>
    <w:rsid w:val="00311C55"/>
    <w:rsid w:val="00312338"/>
    <w:rsid w:val="0031275B"/>
    <w:rsid w:val="0031278E"/>
    <w:rsid w:val="0031281A"/>
    <w:rsid w:val="00312BC2"/>
    <w:rsid w:val="00312DA1"/>
    <w:rsid w:val="00312E3D"/>
    <w:rsid w:val="003132FE"/>
    <w:rsid w:val="00313483"/>
    <w:rsid w:val="0031363D"/>
    <w:rsid w:val="00313642"/>
    <w:rsid w:val="0031397A"/>
    <w:rsid w:val="00313A81"/>
    <w:rsid w:val="00313BD0"/>
    <w:rsid w:val="00313F83"/>
    <w:rsid w:val="003144F5"/>
    <w:rsid w:val="00314708"/>
    <w:rsid w:val="0031591A"/>
    <w:rsid w:val="003161BE"/>
    <w:rsid w:val="00316E43"/>
    <w:rsid w:val="00316E4D"/>
    <w:rsid w:val="00316ED6"/>
    <w:rsid w:val="0031760A"/>
    <w:rsid w:val="00317727"/>
    <w:rsid w:val="00317E28"/>
    <w:rsid w:val="00320063"/>
    <w:rsid w:val="003204FC"/>
    <w:rsid w:val="00320AF6"/>
    <w:rsid w:val="00320B3A"/>
    <w:rsid w:val="00320D87"/>
    <w:rsid w:val="0032114A"/>
    <w:rsid w:val="003212D4"/>
    <w:rsid w:val="003219A6"/>
    <w:rsid w:val="00321DB6"/>
    <w:rsid w:val="00321E0F"/>
    <w:rsid w:val="00321F33"/>
    <w:rsid w:val="00322214"/>
    <w:rsid w:val="00322231"/>
    <w:rsid w:val="003226FB"/>
    <w:rsid w:val="0032309A"/>
    <w:rsid w:val="0032327F"/>
    <w:rsid w:val="00323CA5"/>
    <w:rsid w:val="00323DAF"/>
    <w:rsid w:val="0032522E"/>
    <w:rsid w:val="00325274"/>
    <w:rsid w:val="00325347"/>
    <w:rsid w:val="003254CF"/>
    <w:rsid w:val="0032554E"/>
    <w:rsid w:val="00325AEF"/>
    <w:rsid w:val="00325BB1"/>
    <w:rsid w:val="0032655D"/>
    <w:rsid w:val="00326701"/>
    <w:rsid w:val="0032698F"/>
    <w:rsid w:val="00327342"/>
    <w:rsid w:val="0032764F"/>
    <w:rsid w:val="00327711"/>
    <w:rsid w:val="0032783E"/>
    <w:rsid w:val="00327A90"/>
    <w:rsid w:val="00327E26"/>
    <w:rsid w:val="00330955"/>
    <w:rsid w:val="00330ABF"/>
    <w:rsid w:val="00330D1E"/>
    <w:rsid w:val="003312C3"/>
    <w:rsid w:val="00331511"/>
    <w:rsid w:val="003315C8"/>
    <w:rsid w:val="003316B4"/>
    <w:rsid w:val="003317F1"/>
    <w:rsid w:val="0033208F"/>
    <w:rsid w:val="00332696"/>
    <w:rsid w:val="00332745"/>
    <w:rsid w:val="00332773"/>
    <w:rsid w:val="00332893"/>
    <w:rsid w:val="00332954"/>
    <w:rsid w:val="00332A92"/>
    <w:rsid w:val="00332B78"/>
    <w:rsid w:val="00332E8C"/>
    <w:rsid w:val="00333E2F"/>
    <w:rsid w:val="00334BCD"/>
    <w:rsid w:val="00334FCA"/>
    <w:rsid w:val="00335023"/>
    <w:rsid w:val="0033525B"/>
    <w:rsid w:val="003352BE"/>
    <w:rsid w:val="00335756"/>
    <w:rsid w:val="00335C86"/>
    <w:rsid w:val="00335EB8"/>
    <w:rsid w:val="00336037"/>
    <w:rsid w:val="003361A4"/>
    <w:rsid w:val="003361F7"/>
    <w:rsid w:val="003362DC"/>
    <w:rsid w:val="00336358"/>
    <w:rsid w:val="00336608"/>
    <w:rsid w:val="00336660"/>
    <w:rsid w:val="00336A6E"/>
    <w:rsid w:val="00336B51"/>
    <w:rsid w:val="00336BD4"/>
    <w:rsid w:val="00336CB5"/>
    <w:rsid w:val="00336D97"/>
    <w:rsid w:val="00336F88"/>
    <w:rsid w:val="00336F8D"/>
    <w:rsid w:val="0033715F"/>
    <w:rsid w:val="00337B37"/>
    <w:rsid w:val="00337E4A"/>
    <w:rsid w:val="003401EF"/>
    <w:rsid w:val="00340328"/>
    <w:rsid w:val="00340353"/>
    <w:rsid w:val="00340428"/>
    <w:rsid w:val="003405D3"/>
    <w:rsid w:val="003406E5"/>
    <w:rsid w:val="00340BBD"/>
    <w:rsid w:val="003414CF"/>
    <w:rsid w:val="00341640"/>
    <w:rsid w:val="00341AAF"/>
    <w:rsid w:val="00341AF1"/>
    <w:rsid w:val="00342152"/>
    <w:rsid w:val="003421DB"/>
    <w:rsid w:val="003424D6"/>
    <w:rsid w:val="003425AC"/>
    <w:rsid w:val="00342935"/>
    <w:rsid w:val="00342B71"/>
    <w:rsid w:val="00342BFB"/>
    <w:rsid w:val="00342EA8"/>
    <w:rsid w:val="00343047"/>
    <w:rsid w:val="003433E9"/>
    <w:rsid w:val="003437DA"/>
    <w:rsid w:val="00343903"/>
    <w:rsid w:val="00343AFC"/>
    <w:rsid w:val="00343EF9"/>
    <w:rsid w:val="0034469D"/>
    <w:rsid w:val="003448FD"/>
    <w:rsid w:val="00344B66"/>
    <w:rsid w:val="00344CEE"/>
    <w:rsid w:val="00344F84"/>
    <w:rsid w:val="0034597A"/>
    <w:rsid w:val="00345D5B"/>
    <w:rsid w:val="00346306"/>
    <w:rsid w:val="00347D5F"/>
    <w:rsid w:val="00347F7A"/>
    <w:rsid w:val="0035027B"/>
    <w:rsid w:val="00350A35"/>
    <w:rsid w:val="00351AA9"/>
    <w:rsid w:val="00351BCB"/>
    <w:rsid w:val="00351C00"/>
    <w:rsid w:val="00351EF5"/>
    <w:rsid w:val="00352059"/>
    <w:rsid w:val="003522EB"/>
    <w:rsid w:val="003525E2"/>
    <w:rsid w:val="003527F5"/>
    <w:rsid w:val="00352995"/>
    <w:rsid w:val="0035326C"/>
    <w:rsid w:val="0035347A"/>
    <w:rsid w:val="00353CC0"/>
    <w:rsid w:val="00353D00"/>
    <w:rsid w:val="00354446"/>
    <w:rsid w:val="00354541"/>
    <w:rsid w:val="00354D57"/>
    <w:rsid w:val="00355325"/>
    <w:rsid w:val="0035559A"/>
    <w:rsid w:val="00355614"/>
    <w:rsid w:val="003558D1"/>
    <w:rsid w:val="00356020"/>
    <w:rsid w:val="00356F45"/>
    <w:rsid w:val="00357502"/>
    <w:rsid w:val="003575DD"/>
    <w:rsid w:val="00357926"/>
    <w:rsid w:val="00357B7F"/>
    <w:rsid w:val="00357D98"/>
    <w:rsid w:val="00357F4B"/>
    <w:rsid w:val="00360118"/>
    <w:rsid w:val="003601BA"/>
    <w:rsid w:val="0036040B"/>
    <w:rsid w:val="003606A5"/>
    <w:rsid w:val="0036090D"/>
    <w:rsid w:val="00360A44"/>
    <w:rsid w:val="00360C33"/>
    <w:rsid w:val="003611AD"/>
    <w:rsid w:val="0036146B"/>
    <w:rsid w:val="003617AE"/>
    <w:rsid w:val="003618C6"/>
    <w:rsid w:val="00361A18"/>
    <w:rsid w:val="00361FFD"/>
    <w:rsid w:val="00362511"/>
    <w:rsid w:val="00362913"/>
    <w:rsid w:val="00362C43"/>
    <w:rsid w:val="0036343A"/>
    <w:rsid w:val="003634A6"/>
    <w:rsid w:val="00364322"/>
    <w:rsid w:val="003644CC"/>
    <w:rsid w:val="00364A20"/>
    <w:rsid w:val="00364CDA"/>
    <w:rsid w:val="00364DE7"/>
    <w:rsid w:val="003651B3"/>
    <w:rsid w:val="003658FE"/>
    <w:rsid w:val="0036624B"/>
    <w:rsid w:val="00366284"/>
    <w:rsid w:val="003662F9"/>
    <w:rsid w:val="0036661B"/>
    <w:rsid w:val="003668B3"/>
    <w:rsid w:val="00366F01"/>
    <w:rsid w:val="00366F0E"/>
    <w:rsid w:val="00367200"/>
    <w:rsid w:val="00367293"/>
    <w:rsid w:val="0036743E"/>
    <w:rsid w:val="00367769"/>
    <w:rsid w:val="00367C0A"/>
    <w:rsid w:val="003700DA"/>
    <w:rsid w:val="003701C4"/>
    <w:rsid w:val="003706D1"/>
    <w:rsid w:val="00370995"/>
    <w:rsid w:val="00370A69"/>
    <w:rsid w:val="00370A6E"/>
    <w:rsid w:val="00370B7C"/>
    <w:rsid w:val="00370EDD"/>
    <w:rsid w:val="00370FD0"/>
    <w:rsid w:val="00371488"/>
    <w:rsid w:val="003714F0"/>
    <w:rsid w:val="003716C7"/>
    <w:rsid w:val="0037173B"/>
    <w:rsid w:val="003717CA"/>
    <w:rsid w:val="00372385"/>
    <w:rsid w:val="0037269A"/>
    <w:rsid w:val="003726BD"/>
    <w:rsid w:val="00372C1B"/>
    <w:rsid w:val="00372C82"/>
    <w:rsid w:val="00372D3D"/>
    <w:rsid w:val="00373044"/>
    <w:rsid w:val="00373084"/>
    <w:rsid w:val="003730AB"/>
    <w:rsid w:val="003735A7"/>
    <w:rsid w:val="00373650"/>
    <w:rsid w:val="00373951"/>
    <w:rsid w:val="00373AAA"/>
    <w:rsid w:val="00373B88"/>
    <w:rsid w:val="00373BAD"/>
    <w:rsid w:val="00373F8A"/>
    <w:rsid w:val="00374288"/>
    <w:rsid w:val="00374E69"/>
    <w:rsid w:val="0037528E"/>
    <w:rsid w:val="00375469"/>
    <w:rsid w:val="00375A56"/>
    <w:rsid w:val="00375C69"/>
    <w:rsid w:val="00375D76"/>
    <w:rsid w:val="00375FE8"/>
    <w:rsid w:val="00376E13"/>
    <w:rsid w:val="00376EE7"/>
    <w:rsid w:val="00376F4E"/>
    <w:rsid w:val="00377052"/>
    <w:rsid w:val="00377281"/>
    <w:rsid w:val="00377298"/>
    <w:rsid w:val="00377300"/>
    <w:rsid w:val="003774B3"/>
    <w:rsid w:val="00377595"/>
    <w:rsid w:val="0037767A"/>
    <w:rsid w:val="00377834"/>
    <w:rsid w:val="0037788E"/>
    <w:rsid w:val="00377B4B"/>
    <w:rsid w:val="0038032E"/>
    <w:rsid w:val="003807D3"/>
    <w:rsid w:val="003808AD"/>
    <w:rsid w:val="0038099F"/>
    <w:rsid w:val="003810B2"/>
    <w:rsid w:val="00381550"/>
    <w:rsid w:val="003818F8"/>
    <w:rsid w:val="00381B0E"/>
    <w:rsid w:val="00381DEC"/>
    <w:rsid w:val="00381E0B"/>
    <w:rsid w:val="00381E17"/>
    <w:rsid w:val="0038204D"/>
    <w:rsid w:val="0038217E"/>
    <w:rsid w:val="003826E3"/>
    <w:rsid w:val="00382B6D"/>
    <w:rsid w:val="003831D1"/>
    <w:rsid w:val="00383A4A"/>
    <w:rsid w:val="00383DC5"/>
    <w:rsid w:val="00383E2A"/>
    <w:rsid w:val="00384041"/>
    <w:rsid w:val="00384532"/>
    <w:rsid w:val="003846FC"/>
    <w:rsid w:val="00385398"/>
    <w:rsid w:val="00385EB0"/>
    <w:rsid w:val="00386241"/>
    <w:rsid w:val="0038684B"/>
    <w:rsid w:val="003868BC"/>
    <w:rsid w:val="003868E1"/>
    <w:rsid w:val="00386C3D"/>
    <w:rsid w:val="003871E0"/>
    <w:rsid w:val="003879A8"/>
    <w:rsid w:val="00387B41"/>
    <w:rsid w:val="00390000"/>
    <w:rsid w:val="0039025A"/>
    <w:rsid w:val="003904B9"/>
    <w:rsid w:val="00390670"/>
    <w:rsid w:val="00390830"/>
    <w:rsid w:val="003912E4"/>
    <w:rsid w:val="00391826"/>
    <w:rsid w:val="00391ADD"/>
    <w:rsid w:val="00391D57"/>
    <w:rsid w:val="0039255B"/>
    <w:rsid w:val="00392ABE"/>
    <w:rsid w:val="00392C81"/>
    <w:rsid w:val="003938E5"/>
    <w:rsid w:val="00393D28"/>
    <w:rsid w:val="00393E6D"/>
    <w:rsid w:val="0039451D"/>
    <w:rsid w:val="003947CB"/>
    <w:rsid w:val="003950A1"/>
    <w:rsid w:val="003950EE"/>
    <w:rsid w:val="00395A1D"/>
    <w:rsid w:val="003962C1"/>
    <w:rsid w:val="0039638A"/>
    <w:rsid w:val="00396AE5"/>
    <w:rsid w:val="00396D90"/>
    <w:rsid w:val="00397073"/>
    <w:rsid w:val="003972C6"/>
    <w:rsid w:val="00397478"/>
    <w:rsid w:val="003975E3"/>
    <w:rsid w:val="003A01E5"/>
    <w:rsid w:val="003A081E"/>
    <w:rsid w:val="003A08E5"/>
    <w:rsid w:val="003A0EFD"/>
    <w:rsid w:val="003A135B"/>
    <w:rsid w:val="003A1694"/>
    <w:rsid w:val="003A1BD0"/>
    <w:rsid w:val="003A1E62"/>
    <w:rsid w:val="003A20D6"/>
    <w:rsid w:val="003A224D"/>
    <w:rsid w:val="003A2CB1"/>
    <w:rsid w:val="003A30B3"/>
    <w:rsid w:val="003A384A"/>
    <w:rsid w:val="003A391E"/>
    <w:rsid w:val="003A394F"/>
    <w:rsid w:val="003A3B67"/>
    <w:rsid w:val="003A3D6F"/>
    <w:rsid w:val="003A3DC0"/>
    <w:rsid w:val="003A3E90"/>
    <w:rsid w:val="003A41F5"/>
    <w:rsid w:val="003A42B1"/>
    <w:rsid w:val="003A4A6C"/>
    <w:rsid w:val="003A4D60"/>
    <w:rsid w:val="003A5056"/>
    <w:rsid w:val="003A509C"/>
    <w:rsid w:val="003A50D2"/>
    <w:rsid w:val="003A5374"/>
    <w:rsid w:val="003A5434"/>
    <w:rsid w:val="003A54F0"/>
    <w:rsid w:val="003A58B9"/>
    <w:rsid w:val="003A68A5"/>
    <w:rsid w:val="003A6EB8"/>
    <w:rsid w:val="003A75EB"/>
    <w:rsid w:val="003A762D"/>
    <w:rsid w:val="003A7730"/>
    <w:rsid w:val="003A78FB"/>
    <w:rsid w:val="003A7B54"/>
    <w:rsid w:val="003B017D"/>
    <w:rsid w:val="003B019D"/>
    <w:rsid w:val="003B0B12"/>
    <w:rsid w:val="003B0D78"/>
    <w:rsid w:val="003B0E2B"/>
    <w:rsid w:val="003B1078"/>
    <w:rsid w:val="003B1743"/>
    <w:rsid w:val="003B18E5"/>
    <w:rsid w:val="003B1BD7"/>
    <w:rsid w:val="003B243F"/>
    <w:rsid w:val="003B245F"/>
    <w:rsid w:val="003B250E"/>
    <w:rsid w:val="003B25BB"/>
    <w:rsid w:val="003B29A7"/>
    <w:rsid w:val="003B3619"/>
    <w:rsid w:val="003B364B"/>
    <w:rsid w:val="003B3D8C"/>
    <w:rsid w:val="003B3E92"/>
    <w:rsid w:val="003B4090"/>
    <w:rsid w:val="003B4802"/>
    <w:rsid w:val="003B49BB"/>
    <w:rsid w:val="003B4A91"/>
    <w:rsid w:val="003B4B64"/>
    <w:rsid w:val="003B4D83"/>
    <w:rsid w:val="003B4EF0"/>
    <w:rsid w:val="003B5033"/>
    <w:rsid w:val="003B5328"/>
    <w:rsid w:val="003B53E8"/>
    <w:rsid w:val="003B579F"/>
    <w:rsid w:val="003B5C48"/>
    <w:rsid w:val="003B5EA1"/>
    <w:rsid w:val="003B5EBB"/>
    <w:rsid w:val="003B5F9E"/>
    <w:rsid w:val="003B638D"/>
    <w:rsid w:val="003B65D8"/>
    <w:rsid w:val="003B6669"/>
    <w:rsid w:val="003B67DA"/>
    <w:rsid w:val="003B6CF7"/>
    <w:rsid w:val="003B6D72"/>
    <w:rsid w:val="003B728E"/>
    <w:rsid w:val="003B7B97"/>
    <w:rsid w:val="003B7C65"/>
    <w:rsid w:val="003C0794"/>
    <w:rsid w:val="003C0DA4"/>
    <w:rsid w:val="003C12D9"/>
    <w:rsid w:val="003C14EA"/>
    <w:rsid w:val="003C1AC1"/>
    <w:rsid w:val="003C1AEA"/>
    <w:rsid w:val="003C1B0F"/>
    <w:rsid w:val="003C1F9F"/>
    <w:rsid w:val="003C203B"/>
    <w:rsid w:val="003C22AE"/>
    <w:rsid w:val="003C2560"/>
    <w:rsid w:val="003C25E3"/>
    <w:rsid w:val="003C2CFE"/>
    <w:rsid w:val="003C349A"/>
    <w:rsid w:val="003C3D7B"/>
    <w:rsid w:val="003C4485"/>
    <w:rsid w:val="003C465E"/>
    <w:rsid w:val="003C4B61"/>
    <w:rsid w:val="003C4C74"/>
    <w:rsid w:val="003C4CD4"/>
    <w:rsid w:val="003C4F3B"/>
    <w:rsid w:val="003C5155"/>
    <w:rsid w:val="003C51C5"/>
    <w:rsid w:val="003C525E"/>
    <w:rsid w:val="003C52A5"/>
    <w:rsid w:val="003C5416"/>
    <w:rsid w:val="003C54FA"/>
    <w:rsid w:val="003C56E0"/>
    <w:rsid w:val="003C572E"/>
    <w:rsid w:val="003C57F6"/>
    <w:rsid w:val="003C58AD"/>
    <w:rsid w:val="003C5DE1"/>
    <w:rsid w:val="003C63BF"/>
    <w:rsid w:val="003C6565"/>
    <w:rsid w:val="003C682E"/>
    <w:rsid w:val="003C6880"/>
    <w:rsid w:val="003C694C"/>
    <w:rsid w:val="003C6BD4"/>
    <w:rsid w:val="003C6D44"/>
    <w:rsid w:val="003C6F15"/>
    <w:rsid w:val="003C73CA"/>
    <w:rsid w:val="003C756C"/>
    <w:rsid w:val="003C7A0B"/>
    <w:rsid w:val="003C7B75"/>
    <w:rsid w:val="003C7E29"/>
    <w:rsid w:val="003D019C"/>
    <w:rsid w:val="003D01B4"/>
    <w:rsid w:val="003D065B"/>
    <w:rsid w:val="003D0662"/>
    <w:rsid w:val="003D0B12"/>
    <w:rsid w:val="003D1568"/>
    <w:rsid w:val="003D1A47"/>
    <w:rsid w:val="003D1C64"/>
    <w:rsid w:val="003D1D2B"/>
    <w:rsid w:val="003D1D34"/>
    <w:rsid w:val="003D205A"/>
    <w:rsid w:val="003D23B1"/>
    <w:rsid w:val="003D2432"/>
    <w:rsid w:val="003D248F"/>
    <w:rsid w:val="003D250F"/>
    <w:rsid w:val="003D285B"/>
    <w:rsid w:val="003D2EA1"/>
    <w:rsid w:val="003D2FAB"/>
    <w:rsid w:val="003D30B8"/>
    <w:rsid w:val="003D30F7"/>
    <w:rsid w:val="003D312A"/>
    <w:rsid w:val="003D3431"/>
    <w:rsid w:val="003D392F"/>
    <w:rsid w:val="003D3BB6"/>
    <w:rsid w:val="003D3FA6"/>
    <w:rsid w:val="003D415F"/>
    <w:rsid w:val="003D432E"/>
    <w:rsid w:val="003D45C0"/>
    <w:rsid w:val="003D48A3"/>
    <w:rsid w:val="003D4A86"/>
    <w:rsid w:val="003D4CA9"/>
    <w:rsid w:val="003D4D74"/>
    <w:rsid w:val="003D4FEC"/>
    <w:rsid w:val="003D525A"/>
    <w:rsid w:val="003D52A3"/>
    <w:rsid w:val="003D548E"/>
    <w:rsid w:val="003D5AE0"/>
    <w:rsid w:val="003D6EB1"/>
    <w:rsid w:val="003D7149"/>
    <w:rsid w:val="003D73BE"/>
    <w:rsid w:val="003D73D6"/>
    <w:rsid w:val="003D75E4"/>
    <w:rsid w:val="003D7AA8"/>
    <w:rsid w:val="003D7C16"/>
    <w:rsid w:val="003D7ED9"/>
    <w:rsid w:val="003D7F4F"/>
    <w:rsid w:val="003E010C"/>
    <w:rsid w:val="003E0517"/>
    <w:rsid w:val="003E0602"/>
    <w:rsid w:val="003E068C"/>
    <w:rsid w:val="003E0D59"/>
    <w:rsid w:val="003E0FD0"/>
    <w:rsid w:val="003E12E9"/>
    <w:rsid w:val="003E138C"/>
    <w:rsid w:val="003E1525"/>
    <w:rsid w:val="003E16D5"/>
    <w:rsid w:val="003E1F4C"/>
    <w:rsid w:val="003E2148"/>
    <w:rsid w:val="003E2323"/>
    <w:rsid w:val="003E2A48"/>
    <w:rsid w:val="003E2B7F"/>
    <w:rsid w:val="003E31B6"/>
    <w:rsid w:val="003E353D"/>
    <w:rsid w:val="003E37AD"/>
    <w:rsid w:val="003E395B"/>
    <w:rsid w:val="003E3A41"/>
    <w:rsid w:val="003E3A52"/>
    <w:rsid w:val="003E3E70"/>
    <w:rsid w:val="003E3FB5"/>
    <w:rsid w:val="003E4170"/>
    <w:rsid w:val="003E444F"/>
    <w:rsid w:val="003E48CF"/>
    <w:rsid w:val="003E4B35"/>
    <w:rsid w:val="003E5009"/>
    <w:rsid w:val="003E50F4"/>
    <w:rsid w:val="003E50FB"/>
    <w:rsid w:val="003E566F"/>
    <w:rsid w:val="003E56FC"/>
    <w:rsid w:val="003E58B6"/>
    <w:rsid w:val="003E5D32"/>
    <w:rsid w:val="003E5FE2"/>
    <w:rsid w:val="003E61E3"/>
    <w:rsid w:val="003E6292"/>
    <w:rsid w:val="003E6B0A"/>
    <w:rsid w:val="003E6E61"/>
    <w:rsid w:val="003E6E9D"/>
    <w:rsid w:val="003E6FB0"/>
    <w:rsid w:val="003E7027"/>
    <w:rsid w:val="003E72B1"/>
    <w:rsid w:val="003E7675"/>
    <w:rsid w:val="003E78B9"/>
    <w:rsid w:val="003E7998"/>
    <w:rsid w:val="003E79D6"/>
    <w:rsid w:val="003E7A52"/>
    <w:rsid w:val="003E7F45"/>
    <w:rsid w:val="003F0732"/>
    <w:rsid w:val="003F0853"/>
    <w:rsid w:val="003F0854"/>
    <w:rsid w:val="003F096C"/>
    <w:rsid w:val="003F0A9E"/>
    <w:rsid w:val="003F1567"/>
    <w:rsid w:val="003F16B9"/>
    <w:rsid w:val="003F18E1"/>
    <w:rsid w:val="003F1D1B"/>
    <w:rsid w:val="003F2107"/>
    <w:rsid w:val="003F22EF"/>
    <w:rsid w:val="003F2332"/>
    <w:rsid w:val="003F23B0"/>
    <w:rsid w:val="003F284F"/>
    <w:rsid w:val="003F2962"/>
    <w:rsid w:val="003F2D67"/>
    <w:rsid w:val="003F30AF"/>
    <w:rsid w:val="003F30DE"/>
    <w:rsid w:val="003F463C"/>
    <w:rsid w:val="003F4822"/>
    <w:rsid w:val="003F4A33"/>
    <w:rsid w:val="003F521D"/>
    <w:rsid w:val="003F62FF"/>
    <w:rsid w:val="003F6533"/>
    <w:rsid w:val="003F677C"/>
    <w:rsid w:val="003F6844"/>
    <w:rsid w:val="003F6CBE"/>
    <w:rsid w:val="003F6DA7"/>
    <w:rsid w:val="003F6DD7"/>
    <w:rsid w:val="003F74D8"/>
    <w:rsid w:val="003F7564"/>
    <w:rsid w:val="003F75C0"/>
    <w:rsid w:val="003F7666"/>
    <w:rsid w:val="003F774E"/>
    <w:rsid w:val="003F786B"/>
    <w:rsid w:val="003F78EF"/>
    <w:rsid w:val="003F795E"/>
    <w:rsid w:val="003F7EED"/>
    <w:rsid w:val="0040007A"/>
    <w:rsid w:val="00400482"/>
    <w:rsid w:val="00400C33"/>
    <w:rsid w:val="004011D1"/>
    <w:rsid w:val="0040145A"/>
    <w:rsid w:val="004016DC"/>
    <w:rsid w:val="00401B30"/>
    <w:rsid w:val="00401BDD"/>
    <w:rsid w:val="00401E23"/>
    <w:rsid w:val="0040228E"/>
    <w:rsid w:val="00402D9F"/>
    <w:rsid w:val="00402DD1"/>
    <w:rsid w:val="00402EE4"/>
    <w:rsid w:val="0040335F"/>
    <w:rsid w:val="00403CBA"/>
    <w:rsid w:val="00403CC1"/>
    <w:rsid w:val="00403ED6"/>
    <w:rsid w:val="004047C6"/>
    <w:rsid w:val="00404942"/>
    <w:rsid w:val="00404B77"/>
    <w:rsid w:val="0040500D"/>
    <w:rsid w:val="00405226"/>
    <w:rsid w:val="004052AB"/>
    <w:rsid w:val="00406091"/>
    <w:rsid w:val="00406256"/>
    <w:rsid w:val="0040685D"/>
    <w:rsid w:val="004068AB"/>
    <w:rsid w:val="0040692D"/>
    <w:rsid w:val="00406ACC"/>
    <w:rsid w:val="00406ED9"/>
    <w:rsid w:val="00406F74"/>
    <w:rsid w:val="00407069"/>
    <w:rsid w:val="00407745"/>
    <w:rsid w:val="00407D2A"/>
    <w:rsid w:val="0041082C"/>
    <w:rsid w:val="00411096"/>
    <w:rsid w:val="00411345"/>
    <w:rsid w:val="0041148D"/>
    <w:rsid w:val="00411546"/>
    <w:rsid w:val="00411A1A"/>
    <w:rsid w:val="00411B96"/>
    <w:rsid w:val="00411E40"/>
    <w:rsid w:val="00411F2E"/>
    <w:rsid w:val="004129DB"/>
    <w:rsid w:val="00412BB7"/>
    <w:rsid w:val="00412D99"/>
    <w:rsid w:val="0041321A"/>
    <w:rsid w:val="004137F9"/>
    <w:rsid w:val="00413863"/>
    <w:rsid w:val="00413BBB"/>
    <w:rsid w:val="00413BF8"/>
    <w:rsid w:val="0041421F"/>
    <w:rsid w:val="0041468D"/>
    <w:rsid w:val="004147BD"/>
    <w:rsid w:val="0041490C"/>
    <w:rsid w:val="0041496A"/>
    <w:rsid w:val="00414B27"/>
    <w:rsid w:val="00415686"/>
    <w:rsid w:val="004157A2"/>
    <w:rsid w:val="00415929"/>
    <w:rsid w:val="00415942"/>
    <w:rsid w:val="00415C46"/>
    <w:rsid w:val="00415C8C"/>
    <w:rsid w:val="00415D79"/>
    <w:rsid w:val="004160B9"/>
    <w:rsid w:val="004161B9"/>
    <w:rsid w:val="00416246"/>
    <w:rsid w:val="004163C8"/>
    <w:rsid w:val="00416843"/>
    <w:rsid w:val="00416DC6"/>
    <w:rsid w:val="00417775"/>
    <w:rsid w:val="00417945"/>
    <w:rsid w:val="004179E0"/>
    <w:rsid w:val="0042011F"/>
    <w:rsid w:val="00420CAC"/>
    <w:rsid w:val="00420FE0"/>
    <w:rsid w:val="00421214"/>
    <w:rsid w:val="0042157B"/>
    <w:rsid w:val="004217BA"/>
    <w:rsid w:val="00421823"/>
    <w:rsid w:val="00421A2A"/>
    <w:rsid w:val="00421F18"/>
    <w:rsid w:val="00422012"/>
    <w:rsid w:val="00422BEF"/>
    <w:rsid w:val="00422C6F"/>
    <w:rsid w:val="00423067"/>
    <w:rsid w:val="004232A3"/>
    <w:rsid w:val="0042336F"/>
    <w:rsid w:val="00423429"/>
    <w:rsid w:val="00423AE8"/>
    <w:rsid w:val="00424144"/>
    <w:rsid w:val="00424332"/>
    <w:rsid w:val="004243FC"/>
    <w:rsid w:val="0042488B"/>
    <w:rsid w:val="0042492E"/>
    <w:rsid w:val="00424961"/>
    <w:rsid w:val="00424962"/>
    <w:rsid w:val="00424A4B"/>
    <w:rsid w:val="00424A5B"/>
    <w:rsid w:val="00424CD0"/>
    <w:rsid w:val="00424EAE"/>
    <w:rsid w:val="00425112"/>
    <w:rsid w:val="004251B0"/>
    <w:rsid w:val="0042537B"/>
    <w:rsid w:val="004255B1"/>
    <w:rsid w:val="0042572D"/>
    <w:rsid w:val="00425887"/>
    <w:rsid w:val="00425A63"/>
    <w:rsid w:val="00425C25"/>
    <w:rsid w:val="00425EF3"/>
    <w:rsid w:val="0042604D"/>
    <w:rsid w:val="004266EB"/>
    <w:rsid w:val="00426D60"/>
    <w:rsid w:val="00427211"/>
    <w:rsid w:val="004272B7"/>
    <w:rsid w:val="00427353"/>
    <w:rsid w:val="00427397"/>
    <w:rsid w:val="004279A8"/>
    <w:rsid w:val="00427AB8"/>
    <w:rsid w:val="00427C3E"/>
    <w:rsid w:val="00427F33"/>
    <w:rsid w:val="00430849"/>
    <w:rsid w:val="0043092C"/>
    <w:rsid w:val="0043093C"/>
    <w:rsid w:val="00430B29"/>
    <w:rsid w:val="00430DC6"/>
    <w:rsid w:val="00430FDE"/>
    <w:rsid w:val="00431244"/>
    <w:rsid w:val="0043156C"/>
    <w:rsid w:val="004316C4"/>
    <w:rsid w:val="00431A60"/>
    <w:rsid w:val="00431ACA"/>
    <w:rsid w:val="00431B4D"/>
    <w:rsid w:val="00431F27"/>
    <w:rsid w:val="00432176"/>
    <w:rsid w:val="00432919"/>
    <w:rsid w:val="00432B99"/>
    <w:rsid w:val="00432DFB"/>
    <w:rsid w:val="00432E77"/>
    <w:rsid w:val="00432F24"/>
    <w:rsid w:val="0043301F"/>
    <w:rsid w:val="00433241"/>
    <w:rsid w:val="004332FE"/>
    <w:rsid w:val="004336E2"/>
    <w:rsid w:val="00433868"/>
    <w:rsid w:val="00433E16"/>
    <w:rsid w:val="0043417A"/>
    <w:rsid w:val="004341E6"/>
    <w:rsid w:val="00434837"/>
    <w:rsid w:val="00434AD1"/>
    <w:rsid w:val="00434E13"/>
    <w:rsid w:val="004352C5"/>
    <w:rsid w:val="004352EC"/>
    <w:rsid w:val="0043535C"/>
    <w:rsid w:val="00435433"/>
    <w:rsid w:val="004359BA"/>
    <w:rsid w:val="004359DD"/>
    <w:rsid w:val="00435F36"/>
    <w:rsid w:val="00435F6D"/>
    <w:rsid w:val="00435FBB"/>
    <w:rsid w:val="004362FC"/>
    <w:rsid w:val="00436858"/>
    <w:rsid w:val="00436AF9"/>
    <w:rsid w:val="00436CBA"/>
    <w:rsid w:val="004374EB"/>
    <w:rsid w:val="00437DBD"/>
    <w:rsid w:val="00440170"/>
    <w:rsid w:val="004406E1"/>
    <w:rsid w:val="00440A5A"/>
    <w:rsid w:val="00440F89"/>
    <w:rsid w:val="00440FE7"/>
    <w:rsid w:val="0044101B"/>
    <w:rsid w:val="00441431"/>
    <w:rsid w:val="004414F9"/>
    <w:rsid w:val="0044180D"/>
    <w:rsid w:val="00442022"/>
    <w:rsid w:val="00442041"/>
    <w:rsid w:val="0044230C"/>
    <w:rsid w:val="004423FC"/>
    <w:rsid w:val="00442DEB"/>
    <w:rsid w:val="00442FA2"/>
    <w:rsid w:val="00443012"/>
    <w:rsid w:val="00443075"/>
    <w:rsid w:val="00443351"/>
    <w:rsid w:val="00443357"/>
    <w:rsid w:val="0044382E"/>
    <w:rsid w:val="00443A4E"/>
    <w:rsid w:val="00443B9E"/>
    <w:rsid w:val="0044453A"/>
    <w:rsid w:val="004447FD"/>
    <w:rsid w:val="00444BAA"/>
    <w:rsid w:val="00444CB4"/>
    <w:rsid w:val="00444CF7"/>
    <w:rsid w:val="004452A9"/>
    <w:rsid w:val="00445815"/>
    <w:rsid w:val="0044592B"/>
    <w:rsid w:val="00445CE7"/>
    <w:rsid w:val="00446265"/>
    <w:rsid w:val="0044648F"/>
    <w:rsid w:val="004465D9"/>
    <w:rsid w:val="00446699"/>
    <w:rsid w:val="00446721"/>
    <w:rsid w:val="00446D75"/>
    <w:rsid w:val="00446E09"/>
    <w:rsid w:val="00447A61"/>
    <w:rsid w:val="00450144"/>
    <w:rsid w:val="004501CA"/>
    <w:rsid w:val="0045031D"/>
    <w:rsid w:val="0045076C"/>
    <w:rsid w:val="00450AFA"/>
    <w:rsid w:val="00451512"/>
    <w:rsid w:val="00451881"/>
    <w:rsid w:val="00451B52"/>
    <w:rsid w:val="00451B66"/>
    <w:rsid w:val="00452452"/>
    <w:rsid w:val="00452935"/>
    <w:rsid w:val="00452C21"/>
    <w:rsid w:val="00453282"/>
    <w:rsid w:val="00453AE0"/>
    <w:rsid w:val="00453B31"/>
    <w:rsid w:val="00453CCB"/>
    <w:rsid w:val="00453D82"/>
    <w:rsid w:val="00453EF3"/>
    <w:rsid w:val="00454450"/>
    <w:rsid w:val="00454843"/>
    <w:rsid w:val="00454B74"/>
    <w:rsid w:val="00454BE9"/>
    <w:rsid w:val="00454FEC"/>
    <w:rsid w:val="00455462"/>
    <w:rsid w:val="004558E1"/>
    <w:rsid w:val="00455AAA"/>
    <w:rsid w:val="00455D4C"/>
    <w:rsid w:val="0045642B"/>
    <w:rsid w:val="004564F6"/>
    <w:rsid w:val="00456650"/>
    <w:rsid w:val="00456A2F"/>
    <w:rsid w:val="00456A8E"/>
    <w:rsid w:val="00456C29"/>
    <w:rsid w:val="00457022"/>
    <w:rsid w:val="00457110"/>
    <w:rsid w:val="00457A3A"/>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1AD6"/>
    <w:rsid w:val="00461B4A"/>
    <w:rsid w:val="00462575"/>
    <w:rsid w:val="00462955"/>
    <w:rsid w:val="00462B28"/>
    <w:rsid w:val="00462E35"/>
    <w:rsid w:val="00462FA5"/>
    <w:rsid w:val="00462FF1"/>
    <w:rsid w:val="0046316A"/>
    <w:rsid w:val="004633A6"/>
    <w:rsid w:val="00463424"/>
    <w:rsid w:val="0046348E"/>
    <w:rsid w:val="00463B16"/>
    <w:rsid w:val="00463BDA"/>
    <w:rsid w:val="00463C6C"/>
    <w:rsid w:val="00463F13"/>
    <w:rsid w:val="004647CD"/>
    <w:rsid w:val="00464B4D"/>
    <w:rsid w:val="00464BAC"/>
    <w:rsid w:val="00464C63"/>
    <w:rsid w:val="00464C77"/>
    <w:rsid w:val="00464E93"/>
    <w:rsid w:val="004652F0"/>
    <w:rsid w:val="004653D0"/>
    <w:rsid w:val="0046576E"/>
    <w:rsid w:val="0046596C"/>
    <w:rsid w:val="00465AB6"/>
    <w:rsid w:val="00465FDF"/>
    <w:rsid w:val="0046624F"/>
    <w:rsid w:val="00466297"/>
    <w:rsid w:val="004662DD"/>
    <w:rsid w:val="004665AC"/>
    <w:rsid w:val="00466791"/>
    <w:rsid w:val="00467120"/>
    <w:rsid w:val="00467135"/>
    <w:rsid w:val="00467357"/>
    <w:rsid w:val="004675FF"/>
    <w:rsid w:val="0046767A"/>
    <w:rsid w:val="00467702"/>
    <w:rsid w:val="004677E7"/>
    <w:rsid w:val="00467F1E"/>
    <w:rsid w:val="004701E2"/>
    <w:rsid w:val="004702C4"/>
    <w:rsid w:val="004705DB"/>
    <w:rsid w:val="00470A6F"/>
    <w:rsid w:val="00470B83"/>
    <w:rsid w:val="00470C9A"/>
    <w:rsid w:val="004716F7"/>
    <w:rsid w:val="00472013"/>
    <w:rsid w:val="0047205B"/>
    <w:rsid w:val="004724DB"/>
    <w:rsid w:val="004726C6"/>
    <w:rsid w:val="00472A82"/>
    <w:rsid w:val="00472AD9"/>
    <w:rsid w:val="00472BDF"/>
    <w:rsid w:val="00472CD4"/>
    <w:rsid w:val="00472EF1"/>
    <w:rsid w:val="00473303"/>
    <w:rsid w:val="004733A3"/>
    <w:rsid w:val="00473B95"/>
    <w:rsid w:val="0047420C"/>
    <w:rsid w:val="00474990"/>
    <w:rsid w:val="00474BD9"/>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219"/>
    <w:rsid w:val="00477397"/>
    <w:rsid w:val="00477AD4"/>
    <w:rsid w:val="00480834"/>
    <w:rsid w:val="004809B2"/>
    <w:rsid w:val="00480B15"/>
    <w:rsid w:val="00480B63"/>
    <w:rsid w:val="004811CA"/>
    <w:rsid w:val="0048155C"/>
    <w:rsid w:val="0048172C"/>
    <w:rsid w:val="0048183A"/>
    <w:rsid w:val="004819F8"/>
    <w:rsid w:val="0048305A"/>
    <w:rsid w:val="0048314C"/>
    <w:rsid w:val="004832FA"/>
    <w:rsid w:val="004833AE"/>
    <w:rsid w:val="004837E1"/>
    <w:rsid w:val="00483928"/>
    <w:rsid w:val="00483C76"/>
    <w:rsid w:val="00483DF5"/>
    <w:rsid w:val="00484278"/>
    <w:rsid w:val="00484595"/>
    <w:rsid w:val="0048493F"/>
    <w:rsid w:val="00484E1E"/>
    <w:rsid w:val="00484E84"/>
    <w:rsid w:val="0048516F"/>
    <w:rsid w:val="00485288"/>
    <w:rsid w:val="004854FC"/>
    <w:rsid w:val="004859DE"/>
    <w:rsid w:val="00485E39"/>
    <w:rsid w:val="00486366"/>
    <w:rsid w:val="00486A9A"/>
    <w:rsid w:val="00486BCA"/>
    <w:rsid w:val="00487234"/>
    <w:rsid w:val="00487366"/>
    <w:rsid w:val="00487396"/>
    <w:rsid w:val="0048750C"/>
    <w:rsid w:val="0048769A"/>
    <w:rsid w:val="00487732"/>
    <w:rsid w:val="00487CA9"/>
    <w:rsid w:val="00490298"/>
    <w:rsid w:val="004902D9"/>
    <w:rsid w:val="0049070F"/>
    <w:rsid w:val="0049095E"/>
    <w:rsid w:val="00490F57"/>
    <w:rsid w:val="00490F77"/>
    <w:rsid w:val="004910AE"/>
    <w:rsid w:val="0049164F"/>
    <w:rsid w:val="004920C5"/>
    <w:rsid w:val="00492A4C"/>
    <w:rsid w:val="0049361C"/>
    <w:rsid w:val="00493AA3"/>
    <w:rsid w:val="00494039"/>
    <w:rsid w:val="004946BD"/>
    <w:rsid w:val="00494712"/>
    <w:rsid w:val="004948EE"/>
    <w:rsid w:val="00494D4C"/>
    <w:rsid w:val="004953F0"/>
    <w:rsid w:val="00495BB5"/>
    <w:rsid w:val="0049625E"/>
    <w:rsid w:val="004963FD"/>
    <w:rsid w:val="00496707"/>
    <w:rsid w:val="00496D2E"/>
    <w:rsid w:val="004974B4"/>
    <w:rsid w:val="0049758F"/>
    <w:rsid w:val="00497624"/>
    <w:rsid w:val="00497712"/>
    <w:rsid w:val="00497D03"/>
    <w:rsid w:val="004A056C"/>
    <w:rsid w:val="004A0AE9"/>
    <w:rsid w:val="004A0D13"/>
    <w:rsid w:val="004A0D97"/>
    <w:rsid w:val="004A1367"/>
    <w:rsid w:val="004A1921"/>
    <w:rsid w:val="004A1F9E"/>
    <w:rsid w:val="004A2155"/>
    <w:rsid w:val="004A2541"/>
    <w:rsid w:val="004A33A9"/>
    <w:rsid w:val="004A34C5"/>
    <w:rsid w:val="004A38F0"/>
    <w:rsid w:val="004A3DA1"/>
    <w:rsid w:val="004A4070"/>
    <w:rsid w:val="004A4542"/>
    <w:rsid w:val="004A4669"/>
    <w:rsid w:val="004A46BD"/>
    <w:rsid w:val="004A47DC"/>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EB2"/>
    <w:rsid w:val="004A7ED1"/>
    <w:rsid w:val="004B0632"/>
    <w:rsid w:val="004B0F13"/>
    <w:rsid w:val="004B1792"/>
    <w:rsid w:val="004B1D2A"/>
    <w:rsid w:val="004B1EC6"/>
    <w:rsid w:val="004B204D"/>
    <w:rsid w:val="004B25CE"/>
    <w:rsid w:val="004B280D"/>
    <w:rsid w:val="004B2D5E"/>
    <w:rsid w:val="004B3773"/>
    <w:rsid w:val="004B3AF0"/>
    <w:rsid w:val="004B3E6E"/>
    <w:rsid w:val="004B4150"/>
    <w:rsid w:val="004B42E5"/>
    <w:rsid w:val="004B42EF"/>
    <w:rsid w:val="004B4308"/>
    <w:rsid w:val="004B455E"/>
    <w:rsid w:val="004B472A"/>
    <w:rsid w:val="004B4774"/>
    <w:rsid w:val="004B47C4"/>
    <w:rsid w:val="004B4B63"/>
    <w:rsid w:val="004B4E31"/>
    <w:rsid w:val="004B508D"/>
    <w:rsid w:val="004B526D"/>
    <w:rsid w:val="004B5998"/>
    <w:rsid w:val="004B59CB"/>
    <w:rsid w:val="004B59DB"/>
    <w:rsid w:val="004B5B6A"/>
    <w:rsid w:val="004B5F7D"/>
    <w:rsid w:val="004B6272"/>
    <w:rsid w:val="004B67A0"/>
    <w:rsid w:val="004B6C2B"/>
    <w:rsid w:val="004B6DA1"/>
    <w:rsid w:val="004B732F"/>
    <w:rsid w:val="004B7AE1"/>
    <w:rsid w:val="004B7CA5"/>
    <w:rsid w:val="004C0092"/>
    <w:rsid w:val="004C0152"/>
    <w:rsid w:val="004C0A1C"/>
    <w:rsid w:val="004C102B"/>
    <w:rsid w:val="004C18D0"/>
    <w:rsid w:val="004C1909"/>
    <w:rsid w:val="004C1B75"/>
    <w:rsid w:val="004C1D08"/>
    <w:rsid w:val="004C2328"/>
    <w:rsid w:val="004C2528"/>
    <w:rsid w:val="004C2E8C"/>
    <w:rsid w:val="004C32AA"/>
    <w:rsid w:val="004C3307"/>
    <w:rsid w:val="004C3A10"/>
    <w:rsid w:val="004C3AD0"/>
    <w:rsid w:val="004C3C8F"/>
    <w:rsid w:val="004C4008"/>
    <w:rsid w:val="004C4568"/>
    <w:rsid w:val="004C49FF"/>
    <w:rsid w:val="004C51D6"/>
    <w:rsid w:val="004C5223"/>
    <w:rsid w:val="004C5582"/>
    <w:rsid w:val="004C5A5B"/>
    <w:rsid w:val="004C5AA2"/>
    <w:rsid w:val="004C5ADA"/>
    <w:rsid w:val="004C5E4A"/>
    <w:rsid w:val="004C5F10"/>
    <w:rsid w:val="004C5F88"/>
    <w:rsid w:val="004C646A"/>
    <w:rsid w:val="004C64DB"/>
    <w:rsid w:val="004C652A"/>
    <w:rsid w:val="004C6832"/>
    <w:rsid w:val="004C6AB4"/>
    <w:rsid w:val="004C6EFD"/>
    <w:rsid w:val="004C70E3"/>
    <w:rsid w:val="004C7200"/>
    <w:rsid w:val="004C7FC2"/>
    <w:rsid w:val="004C7FF7"/>
    <w:rsid w:val="004D0015"/>
    <w:rsid w:val="004D0588"/>
    <w:rsid w:val="004D0DCD"/>
    <w:rsid w:val="004D0EC2"/>
    <w:rsid w:val="004D0F0C"/>
    <w:rsid w:val="004D1031"/>
    <w:rsid w:val="004D1070"/>
    <w:rsid w:val="004D10FC"/>
    <w:rsid w:val="004D1663"/>
    <w:rsid w:val="004D1F17"/>
    <w:rsid w:val="004D2165"/>
    <w:rsid w:val="004D253E"/>
    <w:rsid w:val="004D320C"/>
    <w:rsid w:val="004D388C"/>
    <w:rsid w:val="004D3941"/>
    <w:rsid w:val="004D3B76"/>
    <w:rsid w:val="004D4649"/>
    <w:rsid w:val="004D475B"/>
    <w:rsid w:val="004D48EA"/>
    <w:rsid w:val="004D49B4"/>
    <w:rsid w:val="004D4EE6"/>
    <w:rsid w:val="004D5747"/>
    <w:rsid w:val="004D5749"/>
    <w:rsid w:val="004D5A7B"/>
    <w:rsid w:val="004D5BFA"/>
    <w:rsid w:val="004D67BC"/>
    <w:rsid w:val="004D6817"/>
    <w:rsid w:val="004D6AC9"/>
    <w:rsid w:val="004D6E76"/>
    <w:rsid w:val="004D6FCA"/>
    <w:rsid w:val="004D7458"/>
    <w:rsid w:val="004D7633"/>
    <w:rsid w:val="004D7BC1"/>
    <w:rsid w:val="004D7BFE"/>
    <w:rsid w:val="004E0421"/>
    <w:rsid w:val="004E0514"/>
    <w:rsid w:val="004E074E"/>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5197"/>
    <w:rsid w:val="004E598A"/>
    <w:rsid w:val="004E5BF9"/>
    <w:rsid w:val="004E5C73"/>
    <w:rsid w:val="004E5D8E"/>
    <w:rsid w:val="004E639B"/>
    <w:rsid w:val="004E68F0"/>
    <w:rsid w:val="004E699D"/>
    <w:rsid w:val="004E6E8A"/>
    <w:rsid w:val="004E7241"/>
    <w:rsid w:val="004E7355"/>
    <w:rsid w:val="004E75F6"/>
    <w:rsid w:val="004E7B3E"/>
    <w:rsid w:val="004F0033"/>
    <w:rsid w:val="004F0169"/>
    <w:rsid w:val="004F04E2"/>
    <w:rsid w:val="004F0634"/>
    <w:rsid w:val="004F0EF1"/>
    <w:rsid w:val="004F13F0"/>
    <w:rsid w:val="004F1A61"/>
    <w:rsid w:val="004F1E41"/>
    <w:rsid w:val="004F1E76"/>
    <w:rsid w:val="004F1FEA"/>
    <w:rsid w:val="004F22E8"/>
    <w:rsid w:val="004F294A"/>
    <w:rsid w:val="004F2BC4"/>
    <w:rsid w:val="004F2DC1"/>
    <w:rsid w:val="004F3007"/>
    <w:rsid w:val="004F3224"/>
    <w:rsid w:val="004F36E9"/>
    <w:rsid w:val="004F392C"/>
    <w:rsid w:val="004F3963"/>
    <w:rsid w:val="004F3A92"/>
    <w:rsid w:val="004F3ABD"/>
    <w:rsid w:val="004F3BDB"/>
    <w:rsid w:val="004F3D16"/>
    <w:rsid w:val="004F3EC7"/>
    <w:rsid w:val="004F44EE"/>
    <w:rsid w:val="004F46F0"/>
    <w:rsid w:val="004F49F9"/>
    <w:rsid w:val="004F4B61"/>
    <w:rsid w:val="004F5138"/>
    <w:rsid w:val="004F568E"/>
    <w:rsid w:val="004F5858"/>
    <w:rsid w:val="004F5BE8"/>
    <w:rsid w:val="004F5E5E"/>
    <w:rsid w:val="004F60F3"/>
    <w:rsid w:val="004F6331"/>
    <w:rsid w:val="004F65D3"/>
    <w:rsid w:val="004F67CF"/>
    <w:rsid w:val="004F680B"/>
    <w:rsid w:val="004F6AFA"/>
    <w:rsid w:val="004F725F"/>
    <w:rsid w:val="004F74B0"/>
    <w:rsid w:val="004F7AEB"/>
    <w:rsid w:val="004F7FAE"/>
    <w:rsid w:val="00500573"/>
    <w:rsid w:val="005005F4"/>
    <w:rsid w:val="00500AAF"/>
    <w:rsid w:val="00500D46"/>
    <w:rsid w:val="00500FBC"/>
    <w:rsid w:val="00501323"/>
    <w:rsid w:val="0050201E"/>
    <w:rsid w:val="00502042"/>
    <w:rsid w:val="00502206"/>
    <w:rsid w:val="00502288"/>
    <w:rsid w:val="0050250E"/>
    <w:rsid w:val="00502BAF"/>
    <w:rsid w:val="00502E80"/>
    <w:rsid w:val="00502F2C"/>
    <w:rsid w:val="0050329A"/>
    <w:rsid w:val="00503781"/>
    <w:rsid w:val="00503C71"/>
    <w:rsid w:val="00503D9A"/>
    <w:rsid w:val="005041B1"/>
    <w:rsid w:val="005049A3"/>
    <w:rsid w:val="00504D44"/>
    <w:rsid w:val="00505BC8"/>
    <w:rsid w:val="00505D28"/>
    <w:rsid w:val="00505F4B"/>
    <w:rsid w:val="00505F53"/>
    <w:rsid w:val="00506144"/>
    <w:rsid w:val="0050644D"/>
    <w:rsid w:val="00506966"/>
    <w:rsid w:val="00506978"/>
    <w:rsid w:val="00506C51"/>
    <w:rsid w:val="00507098"/>
    <w:rsid w:val="00507A41"/>
    <w:rsid w:val="00507B10"/>
    <w:rsid w:val="00507FA7"/>
    <w:rsid w:val="00510438"/>
    <w:rsid w:val="00510AEE"/>
    <w:rsid w:val="00510B0F"/>
    <w:rsid w:val="00510BEF"/>
    <w:rsid w:val="0051102F"/>
    <w:rsid w:val="0051108C"/>
    <w:rsid w:val="0051109B"/>
    <w:rsid w:val="005110F8"/>
    <w:rsid w:val="005112D5"/>
    <w:rsid w:val="00511386"/>
    <w:rsid w:val="0051146E"/>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5B5"/>
    <w:rsid w:val="00516827"/>
    <w:rsid w:val="00516CD4"/>
    <w:rsid w:val="00516F85"/>
    <w:rsid w:val="005175D1"/>
    <w:rsid w:val="0051794E"/>
    <w:rsid w:val="00517A3F"/>
    <w:rsid w:val="00517C38"/>
    <w:rsid w:val="00520080"/>
    <w:rsid w:val="00520475"/>
    <w:rsid w:val="005206A0"/>
    <w:rsid w:val="005207CA"/>
    <w:rsid w:val="00520AE4"/>
    <w:rsid w:val="00520BA7"/>
    <w:rsid w:val="00520C18"/>
    <w:rsid w:val="00520E06"/>
    <w:rsid w:val="00520E47"/>
    <w:rsid w:val="00520FE5"/>
    <w:rsid w:val="00521481"/>
    <w:rsid w:val="005215CD"/>
    <w:rsid w:val="0052176A"/>
    <w:rsid w:val="00521E78"/>
    <w:rsid w:val="00522030"/>
    <w:rsid w:val="00522289"/>
    <w:rsid w:val="005223FA"/>
    <w:rsid w:val="0052267A"/>
    <w:rsid w:val="00522A05"/>
    <w:rsid w:val="00523084"/>
    <w:rsid w:val="00523139"/>
    <w:rsid w:val="00523BAC"/>
    <w:rsid w:val="00523CDE"/>
    <w:rsid w:val="00523D2D"/>
    <w:rsid w:val="00523D9D"/>
    <w:rsid w:val="00523E58"/>
    <w:rsid w:val="005242A1"/>
    <w:rsid w:val="00524547"/>
    <w:rsid w:val="0052486F"/>
    <w:rsid w:val="00524B43"/>
    <w:rsid w:val="00524C8D"/>
    <w:rsid w:val="0052534A"/>
    <w:rsid w:val="0052550C"/>
    <w:rsid w:val="00525ADC"/>
    <w:rsid w:val="00525DBF"/>
    <w:rsid w:val="00525F58"/>
    <w:rsid w:val="00525F67"/>
    <w:rsid w:val="00525FEF"/>
    <w:rsid w:val="005260E7"/>
    <w:rsid w:val="00526369"/>
    <w:rsid w:val="00526CBC"/>
    <w:rsid w:val="00526EEF"/>
    <w:rsid w:val="00527012"/>
    <w:rsid w:val="00527586"/>
    <w:rsid w:val="005277E9"/>
    <w:rsid w:val="00527AE2"/>
    <w:rsid w:val="005303EE"/>
    <w:rsid w:val="00530999"/>
    <w:rsid w:val="00530CD2"/>
    <w:rsid w:val="00531179"/>
    <w:rsid w:val="0053120E"/>
    <w:rsid w:val="00531420"/>
    <w:rsid w:val="005315A5"/>
    <w:rsid w:val="005315E8"/>
    <w:rsid w:val="00532068"/>
    <w:rsid w:val="00532181"/>
    <w:rsid w:val="00532378"/>
    <w:rsid w:val="0053260F"/>
    <w:rsid w:val="00532B53"/>
    <w:rsid w:val="00532D68"/>
    <w:rsid w:val="00532DD0"/>
    <w:rsid w:val="00532E5C"/>
    <w:rsid w:val="00532EEA"/>
    <w:rsid w:val="00532F58"/>
    <w:rsid w:val="0053315F"/>
    <w:rsid w:val="00533A43"/>
    <w:rsid w:val="00533B87"/>
    <w:rsid w:val="00534032"/>
    <w:rsid w:val="0053409B"/>
    <w:rsid w:val="005345B7"/>
    <w:rsid w:val="0053482E"/>
    <w:rsid w:val="0053485A"/>
    <w:rsid w:val="005349EF"/>
    <w:rsid w:val="00534D51"/>
    <w:rsid w:val="00534F75"/>
    <w:rsid w:val="00535395"/>
    <w:rsid w:val="005354FB"/>
    <w:rsid w:val="005355AE"/>
    <w:rsid w:val="005356DD"/>
    <w:rsid w:val="0053599B"/>
    <w:rsid w:val="0053662A"/>
    <w:rsid w:val="00536769"/>
    <w:rsid w:val="0053680E"/>
    <w:rsid w:val="00536B68"/>
    <w:rsid w:val="00536CF6"/>
    <w:rsid w:val="00537DFF"/>
    <w:rsid w:val="00537E88"/>
    <w:rsid w:val="00537E95"/>
    <w:rsid w:val="00537F6B"/>
    <w:rsid w:val="005401C5"/>
    <w:rsid w:val="00540360"/>
    <w:rsid w:val="005406BA"/>
    <w:rsid w:val="0054077A"/>
    <w:rsid w:val="00540891"/>
    <w:rsid w:val="00540ADA"/>
    <w:rsid w:val="0054108A"/>
    <w:rsid w:val="0054180D"/>
    <w:rsid w:val="0054190A"/>
    <w:rsid w:val="0054190E"/>
    <w:rsid w:val="00541C72"/>
    <w:rsid w:val="00541F43"/>
    <w:rsid w:val="00542647"/>
    <w:rsid w:val="0054293D"/>
    <w:rsid w:val="005435A2"/>
    <w:rsid w:val="005436D3"/>
    <w:rsid w:val="00543795"/>
    <w:rsid w:val="00543F35"/>
    <w:rsid w:val="005440A5"/>
    <w:rsid w:val="00544243"/>
    <w:rsid w:val="005443EB"/>
    <w:rsid w:val="005449F4"/>
    <w:rsid w:val="00544BAF"/>
    <w:rsid w:val="005456D7"/>
    <w:rsid w:val="00545942"/>
    <w:rsid w:val="00545CC0"/>
    <w:rsid w:val="00545DD0"/>
    <w:rsid w:val="00545F3B"/>
    <w:rsid w:val="0054619B"/>
    <w:rsid w:val="00546ABF"/>
    <w:rsid w:val="00546AC7"/>
    <w:rsid w:val="00546FEF"/>
    <w:rsid w:val="005470A6"/>
    <w:rsid w:val="00547179"/>
    <w:rsid w:val="005473D9"/>
    <w:rsid w:val="00547E2A"/>
    <w:rsid w:val="00547E6F"/>
    <w:rsid w:val="0055017B"/>
    <w:rsid w:val="0055025A"/>
    <w:rsid w:val="00550DE8"/>
    <w:rsid w:val="00551012"/>
    <w:rsid w:val="005510CA"/>
    <w:rsid w:val="00551718"/>
    <w:rsid w:val="005517A9"/>
    <w:rsid w:val="005518A0"/>
    <w:rsid w:val="00551B62"/>
    <w:rsid w:val="00551B8F"/>
    <w:rsid w:val="00551FBF"/>
    <w:rsid w:val="0055235F"/>
    <w:rsid w:val="00552844"/>
    <w:rsid w:val="00552B7C"/>
    <w:rsid w:val="00552C52"/>
    <w:rsid w:val="00552ECE"/>
    <w:rsid w:val="00553952"/>
    <w:rsid w:val="0055397D"/>
    <w:rsid w:val="00553CA7"/>
    <w:rsid w:val="005544D1"/>
    <w:rsid w:val="00554571"/>
    <w:rsid w:val="0055473C"/>
    <w:rsid w:val="0055485F"/>
    <w:rsid w:val="00554AC0"/>
    <w:rsid w:val="00554AF3"/>
    <w:rsid w:val="00554C35"/>
    <w:rsid w:val="00554D60"/>
    <w:rsid w:val="005551B2"/>
    <w:rsid w:val="00555D4F"/>
    <w:rsid w:val="005568BF"/>
    <w:rsid w:val="00556C83"/>
    <w:rsid w:val="00556FEE"/>
    <w:rsid w:val="0055750F"/>
    <w:rsid w:val="00557CF0"/>
    <w:rsid w:val="00557E92"/>
    <w:rsid w:val="00560429"/>
    <w:rsid w:val="00560701"/>
    <w:rsid w:val="00560A13"/>
    <w:rsid w:val="00560CAA"/>
    <w:rsid w:val="00560EF2"/>
    <w:rsid w:val="005614A6"/>
    <w:rsid w:val="00561825"/>
    <w:rsid w:val="005620E3"/>
    <w:rsid w:val="0056237F"/>
    <w:rsid w:val="005623A4"/>
    <w:rsid w:val="005624AB"/>
    <w:rsid w:val="00562569"/>
    <w:rsid w:val="0056272A"/>
    <w:rsid w:val="005627AD"/>
    <w:rsid w:val="005629CB"/>
    <w:rsid w:val="00562ABD"/>
    <w:rsid w:val="00562BAE"/>
    <w:rsid w:val="00562C44"/>
    <w:rsid w:val="00562C9C"/>
    <w:rsid w:val="00562E8D"/>
    <w:rsid w:val="00562F06"/>
    <w:rsid w:val="005630F1"/>
    <w:rsid w:val="00563398"/>
    <w:rsid w:val="00563977"/>
    <w:rsid w:val="00563EE2"/>
    <w:rsid w:val="00564042"/>
    <w:rsid w:val="005646B7"/>
    <w:rsid w:val="00564979"/>
    <w:rsid w:val="00564C57"/>
    <w:rsid w:val="00565146"/>
    <w:rsid w:val="005651ED"/>
    <w:rsid w:val="005654B1"/>
    <w:rsid w:val="005656FA"/>
    <w:rsid w:val="005659B1"/>
    <w:rsid w:val="00565A91"/>
    <w:rsid w:val="00565C04"/>
    <w:rsid w:val="00565E13"/>
    <w:rsid w:val="005660D1"/>
    <w:rsid w:val="0056639B"/>
    <w:rsid w:val="005668B1"/>
    <w:rsid w:val="0056692A"/>
    <w:rsid w:val="005672B4"/>
    <w:rsid w:val="005675E4"/>
    <w:rsid w:val="00567652"/>
    <w:rsid w:val="00570045"/>
    <w:rsid w:val="0057091A"/>
    <w:rsid w:val="00570961"/>
    <w:rsid w:val="00570A03"/>
    <w:rsid w:val="00570D9F"/>
    <w:rsid w:val="00570DEA"/>
    <w:rsid w:val="00570F25"/>
    <w:rsid w:val="005710D3"/>
    <w:rsid w:val="005711BE"/>
    <w:rsid w:val="005711D3"/>
    <w:rsid w:val="00571259"/>
    <w:rsid w:val="005712C3"/>
    <w:rsid w:val="00571586"/>
    <w:rsid w:val="00571B07"/>
    <w:rsid w:val="00571D5F"/>
    <w:rsid w:val="00572120"/>
    <w:rsid w:val="0057215D"/>
    <w:rsid w:val="00572590"/>
    <w:rsid w:val="00572602"/>
    <w:rsid w:val="005728BF"/>
    <w:rsid w:val="0057297B"/>
    <w:rsid w:val="005729FE"/>
    <w:rsid w:val="00572B55"/>
    <w:rsid w:val="005738CA"/>
    <w:rsid w:val="00573CB2"/>
    <w:rsid w:val="005743E9"/>
    <w:rsid w:val="00574648"/>
    <w:rsid w:val="0057472C"/>
    <w:rsid w:val="005759C6"/>
    <w:rsid w:val="00575EB0"/>
    <w:rsid w:val="00576137"/>
    <w:rsid w:val="0057619A"/>
    <w:rsid w:val="00576B7A"/>
    <w:rsid w:val="00576CF1"/>
    <w:rsid w:val="00576F0D"/>
    <w:rsid w:val="0057760F"/>
    <w:rsid w:val="00577672"/>
    <w:rsid w:val="00577697"/>
    <w:rsid w:val="0057772C"/>
    <w:rsid w:val="00577CCC"/>
    <w:rsid w:val="00580240"/>
    <w:rsid w:val="005807D7"/>
    <w:rsid w:val="005808C0"/>
    <w:rsid w:val="00580A65"/>
    <w:rsid w:val="00580BD4"/>
    <w:rsid w:val="00580D71"/>
    <w:rsid w:val="00580FD4"/>
    <w:rsid w:val="005810C2"/>
    <w:rsid w:val="00581124"/>
    <w:rsid w:val="0058112E"/>
    <w:rsid w:val="0058137C"/>
    <w:rsid w:val="00581454"/>
    <w:rsid w:val="00581FC1"/>
    <w:rsid w:val="005824DF"/>
    <w:rsid w:val="0058255C"/>
    <w:rsid w:val="00582638"/>
    <w:rsid w:val="00582727"/>
    <w:rsid w:val="00582BC9"/>
    <w:rsid w:val="00582E9D"/>
    <w:rsid w:val="00583255"/>
    <w:rsid w:val="00583466"/>
    <w:rsid w:val="00583604"/>
    <w:rsid w:val="0058361C"/>
    <w:rsid w:val="005844B2"/>
    <w:rsid w:val="00584526"/>
    <w:rsid w:val="00584867"/>
    <w:rsid w:val="00584C80"/>
    <w:rsid w:val="00584EA9"/>
    <w:rsid w:val="005853F4"/>
    <w:rsid w:val="00585533"/>
    <w:rsid w:val="00586060"/>
    <w:rsid w:val="005860AC"/>
    <w:rsid w:val="005861F8"/>
    <w:rsid w:val="00586471"/>
    <w:rsid w:val="00586C8C"/>
    <w:rsid w:val="00586F2F"/>
    <w:rsid w:val="0058717E"/>
    <w:rsid w:val="005879BF"/>
    <w:rsid w:val="00587D9A"/>
    <w:rsid w:val="0059022D"/>
    <w:rsid w:val="005909AA"/>
    <w:rsid w:val="00590C98"/>
    <w:rsid w:val="00591004"/>
    <w:rsid w:val="005911FA"/>
    <w:rsid w:val="00591207"/>
    <w:rsid w:val="00591303"/>
    <w:rsid w:val="00591928"/>
    <w:rsid w:val="0059239C"/>
    <w:rsid w:val="005923D7"/>
    <w:rsid w:val="005929B5"/>
    <w:rsid w:val="00592E39"/>
    <w:rsid w:val="00592F71"/>
    <w:rsid w:val="0059390F"/>
    <w:rsid w:val="00593E7B"/>
    <w:rsid w:val="00593EA9"/>
    <w:rsid w:val="00593F8B"/>
    <w:rsid w:val="005941C6"/>
    <w:rsid w:val="0059439B"/>
    <w:rsid w:val="005944C6"/>
    <w:rsid w:val="005948EB"/>
    <w:rsid w:val="00594931"/>
    <w:rsid w:val="0059524D"/>
    <w:rsid w:val="00595420"/>
    <w:rsid w:val="00595434"/>
    <w:rsid w:val="0059582E"/>
    <w:rsid w:val="00595C3C"/>
    <w:rsid w:val="00595F48"/>
    <w:rsid w:val="00596547"/>
    <w:rsid w:val="005968DC"/>
    <w:rsid w:val="00596A35"/>
    <w:rsid w:val="00596BF3"/>
    <w:rsid w:val="00596D0F"/>
    <w:rsid w:val="00597836"/>
    <w:rsid w:val="0059787F"/>
    <w:rsid w:val="00597A63"/>
    <w:rsid w:val="00597D36"/>
    <w:rsid w:val="00597E31"/>
    <w:rsid w:val="005A004B"/>
    <w:rsid w:val="005A005A"/>
    <w:rsid w:val="005A0395"/>
    <w:rsid w:val="005A0B6A"/>
    <w:rsid w:val="005A0DD6"/>
    <w:rsid w:val="005A0F15"/>
    <w:rsid w:val="005A1107"/>
    <w:rsid w:val="005A12ED"/>
    <w:rsid w:val="005A1441"/>
    <w:rsid w:val="005A1F9F"/>
    <w:rsid w:val="005A21E0"/>
    <w:rsid w:val="005A255F"/>
    <w:rsid w:val="005A2634"/>
    <w:rsid w:val="005A26FD"/>
    <w:rsid w:val="005A27BD"/>
    <w:rsid w:val="005A29E2"/>
    <w:rsid w:val="005A2B76"/>
    <w:rsid w:val="005A340F"/>
    <w:rsid w:val="005A37FE"/>
    <w:rsid w:val="005A3AAC"/>
    <w:rsid w:val="005A3E7A"/>
    <w:rsid w:val="005A3F87"/>
    <w:rsid w:val="005A4024"/>
    <w:rsid w:val="005A4183"/>
    <w:rsid w:val="005A43D7"/>
    <w:rsid w:val="005A4400"/>
    <w:rsid w:val="005A45AA"/>
    <w:rsid w:val="005A4A29"/>
    <w:rsid w:val="005A4AA4"/>
    <w:rsid w:val="005A4F01"/>
    <w:rsid w:val="005A4FC8"/>
    <w:rsid w:val="005A501A"/>
    <w:rsid w:val="005A56F9"/>
    <w:rsid w:val="005A578E"/>
    <w:rsid w:val="005A58B2"/>
    <w:rsid w:val="005A59F1"/>
    <w:rsid w:val="005A5AD9"/>
    <w:rsid w:val="005A5BED"/>
    <w:rsid w:val="005A5C21"/>
    <w:rsid w:val="005A5D01"/>
    <w:rsid w:val="005A7051"/>
    <w:rsid w:val="005A75AD"/>
    <w:rsid w:val="005A75C8"/>
    <w:rsid w:val="005A7CC7"/>
    <w:rsid w:val="005B0734"/>
    <w:rsid w:val="005B0C9C"/>
    <w:rsid w:val="005B1299"/>
    <w:rsid w:val="005B15BD"/>
    <w:rsid w:val="005B162D"/>
    <w:rsid w:val="005B1938"/>
    <w:rsid w:val="005B19B6"/>
    <w:rsid w:val="005B1F93"/>
    <w:rsid w:val="005B22B4"/>
    <w:rsid w:val="005B23FF"/>
    <w:rsid w:val="005B2AB9"/>
    <w:rsid w:val="005B3087"/>
    <w:rsid w:val="005B315D"/>
    <w:rsid w:val="005B35B5"/>
    <w:rsid w:val="005B3CB8"/>
    <w:rsid w:val="005B3D3D"/>
    <w:rsid w:val="005B3E3A"/>
    <w:rsid w:val="005B4083"/>
    <w:rsid w:val="005B4112"/>
    <w:rsid w:val="005B41FB"/>
    <w:rsid w:val="005B421C"/>
    <w:rsid w:val="005B4451"/>
    <w:rsid w:val="005B478F"/>
    <w:rsid w:val="005B47FA"/>
    <w:rsid w:val="005B4EAC"/>
    <w:rsid w:val="005B5332"/>
    <w:rsid w:val="005B5983"/>
    <w:rsid w:val="005B5B70"/>
    <w:rsid w:val="005B5BA7"/>
    <w:rsid w:val="005B5CF1"/>
    <w:rsid w:val="005B6368"/>
    <w:rsid w:val="005B63CA"/>
    <w:rsid w:val="005B6539"/>
    <w:rsid w:val="005B6797"/>
    <w:rsid w:val="005B6822"/>
    <w:rsid w:val="005B6852"/>
    <w:rsid w:val="005B6D4C"/>
    <w:rsid w:val="005B6E6D"/>
    <w:rsid w:val="005B6FA1"/>
    <w:rsid w:val="005B6FA5"/>
    <w:rsid w:val="005B724D"/>
    <w:rsid w:val="005B78C2"/>
    <w:rsid w:val="005B7A65"/>
    <w:rsid w:val="005C0188"/>
    <w:rsid w:val="005C0BF4"/>
    <w:rsid w:val="005C0DB2"/>
    <w:rsid w:val="005C1067"/>
    <w:rsid w:val="005C17F0"/>
    <w:rsid w:val="005C1A86"/>
    <w:rsid w:val="005C1E06"/>
    <w:rsid w:val="005C1F93"/>
    <w:rsid w:val="005C2A3F"/>
    <w:rsid w:val="005C2B1D"/>
    <w:rsid w:val="005C32F6"/>
    <w:rsid w:val="005C3326"/>
    <w:rsid w:val="005C3399"/>
    <w:rsid w:val="005C3419"/>
    <w:rsid w:val="005C37DA"/>
    <w:rsid w:val="005C3E4C"/>
    <w:rsid w:val="005C49FD"/>
    <w:rsid w:val="005C4DBA"/>
    <w:rsid w:val="005C5A8C"/>
    <w:rsid w:val="005C5B96"/>
    <w:rsid w:val="005C63DD"/>
    <w:rsid w:val="005C63EA"/>
    <w:rsid w:val="005C6B47"/>
    <w:rsid w:val="005C6E92"/>
    <w:rsid w:val="005C6EE7"/>
    <w:rsid w:val="005C7346"/>
    <w:rsid w:val="005C7FBF"/>
    <w:rsid w:val="005C7FEC"/>
    <w:rsid w:val="005D05B3"/>
    <w:rsid w:val="005D0E07"/>
    <w:rsid w:val="005D10BD"/>
    <w:rsid w:val="005D12B0"/>
    <w:rsid w:val="005D14FA"/>
    <w:rsid w:val="005D176F"/>
    <w:rsid w:val="005D1807"/>
    <w:rsid w:val="005D191D"/>
    <w:rsid w:val="005D192A"/>
    <w:rsid w:val="005D1D20"/>
    <w:rsid w:val="005D1EB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47CB"/>
    <w:rsid w:val="005D4906"/>
    <w:rsid w:val="005D4A3D"/>
    <w:rsid w:val="005D4AFE"/>
    <w:rsid w:val="005D4D94"/>
    <w:rsid w:val="005D5366"/>
    <w:rsid w:val="005D536C"/>
    <w:rsid w:val="005D5391"/>
    <w:rsid w:val="005D53A0"/>
    <w:rsid w:val="005D5415"/>
    <w:rsid w:val="005D58B5"/>
    <w:rsid w:val="005D5994"/>
    <w:rsid w:val="005D5DF7"/>
    <w:rsid w:val="005D5E4A"/>
    <w:rsid w:val="005D632B"/>
    <w:rsid w:val="005D6B27"/>
    <w:rsid w:val="005D6D69"/>
    <w:rsid w:val="005D700C"/>
    <w:rsid w:val="005D72FE"/>
    <w:rsid w:val="005D748A"/>
    <w:rsid w:val="005D78FD"/>
    <w:rsid w:val="005D79A8"/>
    <w:rsid w:val="005D7DCE"/>
    <w:rsid w:val="005D7F84"/>
    <w:rsid w:val="005E057C"/>
    <w:rsid w:val="005E066E"/>
    <w:rsid w:val="005E0920"/>
    <w:rsid w:val="005E19C2"/>
    <w:rsid w:val="005E19D8"/>
    <w:rsid w:val="005E1CA1"/>
    <w:rsid w:val="005E20EC"/>
    <w:rsid w:val="005E22EF"/>
    <w:rsid w:val="005E27E3"/>
    <w:rsid w:val="005E325E"/>
    <w:rsid w:val="005E364B"/>
    <w:rsid w:val="005E3DD0"/>
    <w:rsid w:val="005E3E3A"/>
    <w:rsid w:val="005E4040"/>
    <w:rsid w:val="005E4063"/>
    <w:rsid w:val="005E48AB"/>
    <w:rsid w:val="005E4ED7"/>
    <w:rsid w:val="005E50A7"/>
    <w:rsid w:val="005E5631"/>
    <w:rsid w:val="005E5C80"/>
    <w:rsid w:val="005E5DF2"/>
    <w:rsid w:val="005E5FF0"/>
    <w:rsid w:val="005E600B"/>
    <w:rsid w:val="005E61EB"/>
    <w:rsid w:val="005E661D"/>
    <w:rsid w:val="005E6AB4"/>
    <w:rsid w:val="005E6AC3"/>
    <w:rsid w:val="005E6C30"/>
    <w:rsid w:val="005E6E5D"/>
    <w:rsid w:val="005E6F16"/>
    <w:rsid w:val="005E6F9A"/>
    <w:rsid w:val="005E756C"/>
    <w:rsid w:val="005E77AC"/>
    <w:rsid w:val="005E79B4"/>
    <w:rsid w:val="005E7A9E"/>
    <w:rsid w:val="005E7CE3"/>
    <w:rsid w:val="005E7DCC"/>
    <w:rsid w:val="005E7E97"/>
    <w:rsid w:val="005F01FF"/>
    <w:rsid w:val="005F068D"/>
    <w:rsid w:val="005F06DB"/>
    <w:rsid w:val="005F0C14"/>
    <w:rsid w:val="005F0D95"/>
    <w:rsid w:val="005F0E00"/>
    <w:rsid w:val="005F1028"/>
    <w:rsid w:val="005F1496"/>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CD4"/>
    <w:rsid w:val="005F3DB2"/>
    <w:rsid w:val="005F4163"/>
    <w:rsid w:val="005F460E"/>
    <w:rsid w:val="005F47A4"/>
    <w:rsid w:val="005F4B05"/>
    <w:rsid w:val="005F4DB6"/>
    <w:rsid w:val="005F4F06"/>
    <w:rsid w:val="005F4F9B"/>
    <w:rsid w:val="005F508F"/>
    <w:rsid w:val="005F5C26"/>
    <w:rsid w:val="005F5CFD"/>
    <w:rsid w:val="005F6539"/>
    <w:rsid w:val="005F66AE"/>
    <w:rsid w:val="005F66DD"/>
    <w:rsid w:val="005F6878"/>
    <w:rsid w:val="005F6EB8"/>
    <w:rsid w:val="005F6F4C"/>
    <w:rsid w:val="005F72FA"/>
    <w:rsid w:val="005F73A5"/>
    <w:rsid w:val="005F7557"/>
    <w:rsid w:val="005F756F"/>
    <w:rsid w:val="005F771F"/>
    <w:rsid w:val="005F77C3"/>
    <w:rsid w:val="005F7BD9"/>
    <w:rsid w:val="0060005C"/>
    <w:rsid w:val="0060045F"/>
    <w:rsid w:val="00600471"/>
    <w:rsid w:val="00600480"/>
    <w:rsid w:val="0060069F"/>
    <w:rsid w:val="0060070E"/>
    <w:rsid w:val="00600A1E"/>
    <w:rsid w:val="00600C08"/>
    <w:rsid w:val="00601314"/>
    <w:rsid w:val="00601389"/>
    <w:rsid w:val="006014B0"/>
    <w:rsid w:val="006014B8"/>
    <w:rsid w:val="00601E26"/>
    <w:rsid w:val="006022BB"/>
    <w:rsid w:val="006023D8"/>
    <w:rsid w:val="00603130"/>
    <w:rsid w:val="0060327E"/>
    <w:rsid w:val="006033C7"/>
    <w:rsid w:val="006036FE"/>
    <w:rsid w:val="0060371F"/>
    <w:rsid w:val="00603AD1"/>
    <w:rsid w:val="00603FC5"/>
    <w:rsid w:val="0060427E"/>
    <w:rsid w:val="00605039"/>
    <w:rsid w:val="006053F8"/>
    <w:rsid w:val="006054BF"/>
    <w:rsid w:val="006055B1"/>
    <w:rsid w:val="00605DF6"/>
    <w:rsid w:val="00605EAA"/>
    <w:rsid w:val="00606558"/>
    <w:rsid w:val="006068B2"/>
    <w:rsid w:val="00606D20"/>
    <w:rsid w:val="00606F8D"/>
    <w:rsid w:val="00607083"/>
    <w:rsid w:val="00607552"/>
    <w:rsid w:val="00607564"/>
    <w:rsid w:val="006077FE"/>
    <w:rsid w:val="00607D8B"/>
    <w:rsid w:val="00607FC7"/>
    <w:rsid w:val="006100FD"/>
    <w:rsid w:val="006104A6"/>
    <w:rsid w:val="006106A3"/>
    <w:rsid w:val="006106B8"/>
    <w:rsid w:val="0061080E"/>
    <w:rsid w:val="00611026"/>
    <w:rsid w:val="006111BE"/>
    <w:rsid w:val="00611244"/>
    <w:rsid w:val="00611679"/>
    <w:rsid w:val="00611897"/>
    <w:rsid w:val="006126D4"/>
    <w:rsid w:val="006129AC"/>
    <w:rsid w:val="00612AD7"/>
    <w:rsid w:val="00612B6B"/>
    <w:rsid w:val="00612CE8"/>
    <w:rsid w:val="00613ADC"/>
    <w:rsid w:val="00614021"/>
    <w:rsid w:val="00614052"/>
    <w:rsid w:val="0061433C"/>
    <w:rsid w:val="0061439C"/>
    <w:rsid w:val="006144E9"/>
    <w:rsid w:val="006145E2"/>
    <w:rsid w:val="006149AC"/>
    <w:rsid w:val="00614C64"/>
    <w:rsid w:val="00614CFC"/>
    <w:rsid w:val="006152CE"/>
    <w:rsid w:val="006156A4"/>
    <w:rsid w:val="00615B6E"/>
    <w:rsid w:val="00616268"/>
    <w:rsid w:val="006162C0"/>
    <w:rsid w:val="00616377"/>
    <w:rsid w:val="0061695B"/>
    <w:rsid w:val="00616BB2"/>
    <w:rsid w:val="006174F6"/>
    <w:rsid w:val="00617646"/>
    <w:rsid w:val="006178CE"/>
    <w:rsid w:val="00617A89"/>
    <w:rsid w:val="00617B16"/>
    <w:rsid w:val="00617E8C"/>
    <w:rsid w:val="0062011C"/>
    <w:rsid w:val="006201CA"/>
    <w:rsid w:val="00620B51"/>
    <w:rsid w:val="00620DA1"/>
    <w:rsid w:val="00621073"/>
    <w:rsid w:val="00621529"/>
    <w:rsid w:val="00621BC9"/>
    <w:rsid w:val="00621E20"/>
    <w:rsid w:val="00622085"/>
    <w:rsid w:val="0062230B"/>
    <w:rsid w:val="0062270D"/>
    <w:rsid w:val="00622765"/>
    <w:rsid w:val="00622B40"/>
    <w:rsid w:val="00622D02"/>
    <w:rsid w:val="00622EEA"/>
    <w:rsid w:val="00623272"/>
    <w:rsid w:val="00623769"/>
    <w:rsid w:val="00623ADC"/>
    <w:rsid w:val="00624095"/>
    <w:rsid w:val="006243E1"/>
    <w:rsid w:val="0062466C"/>
    <w:rsid w:val="0062482E"/>
    <w:rsid w:val="00624D0C"/>
    <w:rsid w:val="00624D2B"/>
    <w:rsid w:val="006250BB"/>
    <w:rsid w:val="006254EB"/>
    <w:rsid w:val="006257AB"/>
    <w:rsid w:val="00625A0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98F"/>
    <w:rsid w:val="00631EFD"/>
    <w:rsid w:val="00632045"/>
    <w:rsid w:val="00632343"/>
    <w:rsid w:val="006323A7"/>
    <w:rsid w:val="00632466"/>
    <w:rsid w:val="006324C2"/>
    <w:rsid w:val="0063327A"/>
    <w:rsid w:val="006332D8"/>
    <w:rsid w:val="00633399"/>
    <w:rsid w:val="00633E18"/>
    <w:rsid w:val="00633E3B"/>
    <w:rsid w:val="00633F4C"/>
    <w:rsid w:val="0063423D"/>
    <w:rsid w:val="00634498"/>
    <w:rsid w:val="006346B9"/>
    <w:rsid w:val="0063498E"/>
    <w:rsid w:val="00634B9E"/>
    <w:rsid w:val="00634E4F"/>
    <w:rsid w:val="00634FB4"/>
    <w:rsid w:val="0063514D"/>
    <w:rsid w:val="0063516A"/>
    <w:rsid w:val="0063532D"/>
    <w:rsid w:val="00635D6C"/>
    <w:rsid w:val="006363E6"/>
    <w:rsid w:val="00636742"/>
    <w:rsid w:val="006367FE"/>
    <w:rsid w:val="00636943"/>
    <w:rsid w:val="006369CF"/>
    <w:rsid w:val="0063702B"/>
    <w:rsid w:val="00637139"/>
    <w:rsid w:val="0063733F"/>
    <w:rsid w:val="00637784"/>
    <w:rsid w:val="00637DBB"/>
    <w:rsid w:val="00637E01"/>
    <w:rsid w:val="00637E13"/>
    <w:rsid w:val="00640516"/>
    <w:rsid w:val="006405C1"/>
    <w:rsid w:val="00640F41"/>
    <w:rsid w:val="00640FB9"/>
    <w:rsid w:val="006410F4"/>
    <w:rsid w:val="00641342"/>
    <w:rsid w:val="006417C6"/>
    <w:rsid w:val="006417F7"/>
    <w:rsid w:val="00641B30"/>
    <w:rsid w:val="00641DB6"/>
    <w:rsid w:val="00641F2F"/>
    <w:rsid w:val="00641FB1"/>
    <w:rsid w:val="006425D0"/>
    <w:rsid w:val="006426BD"/>
    <w:rsid w:val="00643362"/>
    <w:rsid w:val="006433BE"/>
    <w:rsid w:val="00643632"/>
    <w:rsid w:val="0064363E"/>
    <w:rsid w:val="006438E2"/>
    <w:rsid w:val="00643F80"/>
    <w:rsid w:val="00644186"/>
    <w:rsid w:val="00644264"/>
    <w:rsid w:val="00644482"/>
    <w:rsid w:val="006449CB"/>
    <w:rsid w:val="006452B4"/>
    <w:rsid w:val="006457F3"/>
    <w:rsid w:val="00645B71"/>
    <w:rsid w:val="00645BEE"/>
    <w:rsid w:val="00645DEB"/>
    <w:rsid w:val="00645FE0"/>
    <w:rsid w:val="00646420"/>
    <w:rsid w:val="00646645"/>
    <w:rsid w:val="00646804"/>
    <w:rsid w:val="00647220"/>
    <w:rsid w:val="006478BA"/>
    <w:rsid w:val="006478FD"/>
    <w:rsid w:val="006479DD"/>
    <w:rsid w:val="00647DDF"/>
    <w:rsid w:val="00650151"/>
    <w:rsid w:val="00650890"/>
    <w:rsid w:val="006509D8"/>
    <w:rsid w:val="00650C75"/>
    <w:rsid w:val="00650E14"/>
    <w:rsid w:val="0065145C"/>
    <w:rsid w:val="0065160F"/>
    <w:rsid w:val="0065161A"/>
    <w:rsid w:val="00651665"/>
    <w:rsid w:val="006519B7"/>
    <w:rsid w:val="006519C2"/>
    <w:rsid w:val="00651DCE"/>
    <w:rsid w:val="0065211C"/>
    <w:rsid w:val="0065222F"/>
    <w:rsid w:val="006525A6"/>
    <w:rsid w:val="00652777"/>
    <w:rsid w:val="006527FC"/>
    <w:rsid w:val="006528F7"/>
    <w:rsid w:val="006529D5"/>
    <w:rsid w:val="00652BCD"/>
    <w:rsid w:val="00653219"/>
    <w:rsid w:val="0065367A"/>
    <w:rsid w:val="006537FF"/>
    <w:rsid w:val="006538FB"/>
    <w:rsid w:val="0065394C"/>
    <w:rsid w:val="00653B9D"/>
    <w:rsid w:val="006542AE"/>
    <w:rsid w:val="00654ED5"/>
    <w:rsid w:val="0065505F"/>
    <w:rsid w:val="00655119"/>
    <w:rsid w:val="00655633"/>
    <w:rsid w:val="00655E35"/>
    <w:rsid w:val="0065639B"/>
    <w:rsid w:val="00656692"/>
    <w:rsid w:val="006566BF"/>
    <w:rsid w:val="00656AB6"/>
    <w:rsid w:val="0065733A"/>
    <w:rsid w:val="006576A8"/>
    <w:rsid w:val="00657B2E"/>
    <w:rsid w:val="00657DB1"/>
    <w:rsid w:val="00660408"/>
    <w:rsid w:val="006604E6"/>
    <w:rsid w:val="006605E1"/>
    <w:rsid w:val="0066061D"/>
    <w:rsid w:val="00660712"/>
    <w:rsid w:val="0066143E"/>
    <w:rsid w:val="00661447"/>
    <w:rsid w:val="0066152C"/>
    <w:rsid w:val="00661A82"/>
    <w:rsid w:val="00661AE6"/>
    <w:rsid w:val="0066242C"/>
    <w:rsid w:val="00662467"/>
    <w:rsid w:val="006628F0"/>
    <w:rsid w:val="00662DF8"/>
    <w:rsid w:val="00663257"/>
    <w:rsid w:val="0066341E"/>
    <w:rsid w:val="006636D4"/>
    <w:rsid w:val="0066388B"/>
    <w:rsid w:val="00663B55"/>
    <w:rsid w:val="00663CA7"/>
    <w:rsid w:val="00663FBD"/>
    <w:rsid w:val="006641EC"/>
    <w:rsid w:val="00664515"/>
    <w:rsid w:val="00664605"/>
    <w:rsid w:val="00664944"/>
    <w:rsid w:val="00664AD7"/>
    <w:rsid w:val="00664C3B"/>
    <w:rsid w:val="00664E54"/>
    <w:rsid w:val="00664EB8"/>
    <w:rsid w:val="00664FD7"/>
    <w:rsid w:val="006657BA"/>
    <w:rsid w:val="00665C6C"/>
    <w:rsid w:val="0066629F"/>
    <w:rsid w:val="0066644B"/>
    <w:rsid w:val="0066656D"/>
    <w:rsid w:val="006665A3"/>
    <w:rsid w:val="00666BA9"/>
    <w:rsid w:val="00666BB4"/>
    <w:rsid w:val="00666BEC"/>
    <w:rsid w:val="00666C33"/>
    <w:rsid w:val="0066701F"/>
    <w:rsid w:val="00667237"/>
    <w:rsid w:val="006673D5"/>
    <w:rsid w:val="0066798A"/>
    <w:rsid w:val="00667C00"/>
    <w:rsid w:val="00667C70"/>
    <w:rsid w:val="00667EA7"/>
    <w:rsid w:val="00667F76"/>
    <w:rsid w:val="006703E0"/>
    <w:rsid w:val="00670472"/>
    <w:rsid w:val="00670AAC"/>
    <w:rsid w:val="00670C3D"/>
    <w:rsid w:val="00670C46"/>
    <w:rsid w:val="00670C89"/>
    <w:rsid w:val="0067135B"/>
    <w:rsid w:val="006713FB"/>
    <w:rsid w:val="0067168D"/>
    <w:rsid w:val="006716E8"/>
    <w:rsid w:val="006720ED"/>
    <w:rsid w:val="00672175"/>
    <w:rsid w:val="006723DC"/>
    <w:rsid w:val="00672533"/>
    <w:rsid w:val="0067258A"/>
    <w:rsid w:val="006725D7"/>
    <w:rsid w:val="006726FA"/>
    <w:rsid w:val="00672B36"/>
    <w:rsid w:val="00672BB7"/>
    <w:rsid w:val="00672F7C"/>
    <w:rsid w:val="0067301D"/>
    <w:rsid w:val="00673369"/>
    <w:rsid w:val="00673710"/>
    <w:rsid w:val="00673773"/>
    <w:rsid w:val="006737EB"/>
    <w:rsid w:val="00673FC7"/>
    <w:rsid w:val="00674230"/>
    <w:rsid w:val="006743F1"/>
    <w:rsid w:val="00674776"/>
    <w:rsid w:val="00674FBD"/>
    <w:rsid w:val="0067506F"/>
    <w:rsid w:val="006750CE"/>
    <w:rsid w:val="006754A7"/>
    <w:rsid w:val="0067575C"/>
    <w:rsid w:val="00675C5C"/>
    <w:rsid w:val="00676220"/>
    <w:rsid w:val="006763BF"/>
    <w:rsid w:val="00676693"/>
    <w:rsid w:val="006766B5"/>
    <w:rsid w:val="00676FFE"/>
    <w:rsid w:val="00677669"/>
    <w:rsid w:val="006777A5"/>
    <w:rsid w:val="0067794C"/>
    <w:rsid w:val="006779AD"/>
    <w:rsid w:val="00677FCB"/>
    <w:rsid w:val="00680236"/>
    <w:rsid w:val="00680428"/>
    <w:rsid w:val="0068067A"/>
    <w:rsid w:val="00680A25"/>
    <w:rsid w:val="00680C15"/>
    <w:rsid w:val="00680D6B"/>
    <w:rsid w:val="00680D87"/>
    <w:rsid w:val="00680FCA"/>
    <w:rsid w:val="006812C8"/>
    <w:rsid w:val="00681611"/>
    <w:rsid w:val="00681766"/>
    <w:rsid w:val="00681865"/>
    <w:rsid w:val="00681B00"/>
    <w:rsid w:val="00681CD1"/>
    <w:rsid w:val="006820F4"/>
    <w:rsid w:val="00682116"/>
    <w:rsid w:val="00682368"/>
    <w:rsid w:val="00682553"/>
    <w:rsid w:val="006825C8"/>
    <w:rsid w:val="006827AB"/>
    <w:rsid w:val="00682CE3"/>
    <w:rsid w:val="0068360F"/>
    <w:rsid w:val="006838FC"/>
    <w:rsid w:val="00683A4B"/>
    <w:rsid w:val="00683D5D"/>
    <w:rsid w:val="00683F7A"/>
    <w:rsid w:val="00684157"/>
    <w:rsid w:val="00684194"/>
    <w:rsid w:val="00684528"/>
    <w:rsid w:val="006845B0"/>
    <w:rsid w:val="006846DB"/>
    <w:rsid w:val="0068485A"/>
    <w:rsid w:val="00684A70"/>
    <w:rsid w:val="00684ADF"/>
    <w:rsid w:val="00684B77"/>
    <w:rsid w:val="00684C4D"/>
    <w:rsid w:val="00684CC4"/>
    <w:rsid w:val="00684DC4"/>
    <w:rsid w:val="00684F2E"/>
    <w:rsid w:val="00685554"/>
    <w:rsid w:val="0068575F"/>
    <w:rsid w:val="00685919"/>
    <w:rsid w:val="00686042"/>
    <w:rsid w:val="00686578"/>
    <w:rsid w:val="00686886"/>
    <w:rsid w:val="00686E78"/>
    <w:rsid w:val="00686FD7"/>
    <w:rsid w:val="00686FE8"/>
    <w:rsid w:val="0068730F"/>
    <w:rsid w:val="0068735D"/>
    <w:rsid w:val="0068788D"/>
    <w:rsid w:val="00687C2D"/>
    <w:rsid w:val="00687CC4"/>
    <w:rsid w:val="00687D57"/>
    <w:rsid w:val="00687D8E"/>
    <w:rsid w:val="00687EC6"/>
    <w:rsid w:val="006903A0"/>
    <w:rsid w:val="0069123A"/>
    <w:rsid w:val="006912B4"/>
    <w:rsid w:val="0069132B"/>
    <w:rsid w:val="006918AD"/>
    <w:rsid w:val="00691A50"/>
    <w:rsid w:val="00691A59"/>
    <w:rsid w:val="00691D1E"/>
    <w:rsid w:val="006921EB"/>
    <w:rsid w:val="00692225"/>
    <w:rsid w:val="00692814"/>
    <w:rsid w:val="0069287A"/>
    <w:rsid w:val="00692E0A"/>
    <w:rsid w:val="00693093"/>
    <w:rsid w:val="006930E5"/>
    <w:rsid w:val="006931E6"/>
    <w:rsid w:val="0069338B"/>
    <w:rsid w:val="00693422"/>
    <w:rsid w:val="00693632"/>
    <w:rsid w:val="0069384C"/>
    <w:rsid w:val="006943F1"/>
    <w:rsid w:val="00694EEC"/>
    <w:rsid w:val="006950BE"/>
    <w:rsid w:val="0069527A"/>
    <w:rsid w:val="0069564E"/>
    <w:rsid w:val="00696184"/>
    <w:rsid w:val="006964C5"/>
    <w:rsid w:val="00696EA8"/>
    <w:rsid w:val="00697191"/>
    <w:rsid w:val="0069740B"/>
    <w:rsid w:val="00697438"/>
    <w:rsid w:val="00697611"/>
    <w:rsid w:val="006977A0"/>
    <w:rsid w:val="00697A5F"/>
    <w:rsid w:val="00697E18"/>
    <w:rsid w:val="006A0113"/>
    <w:rsid w:val="006A06BC"/>
    <w:rsid w:val="006A0782"/>
    <w:rsid w:val="006A1025"/>
    <w:rsid w:val="006A15F8"/>
    <w:rsid w:val="006A1771"/>
    <w:rsid w:val="006A18AF"/>
    <w:rsid w:val="006A1956"/>
    <w:rsid w:val="006A1D0A"/>
    <w:rsid w:val="006A1E59"/>
    <w:rsid w:val="006A1EE9"/>
    <w:rsid w:val="006A24B8"/>
    <w:rsid w:val="006A2A02"/>
    <w:rsid w:val="006A32F5"/>
    <w:rsid w:val="006A3634"/>
    <w:rsid w:val="006A394D"/>
    <w:rsid w:val="006A3AC0"/>
    <w:rsid w:val="006A4157"/>
    <w:rsid w:val="006A430E"/>
    <w:rsid w:val="006A45EF"/>
    <w:rsid w:val="006A466F"/>
    <w:rsid w:val="006A47AE"/>
    <w:rsid w:val="006A53F8"/>
    <w:rsid w:val="006A57E6"/>
    <w:rsid w:val="006A5914"/>
    <w:rsid w:val="006A6643"/>
    <w:rsid w:val="006A6B3B"/>
    <w:rsid w:val="006A74DA"/>
    <w:rsid w:val="006A7680"/>
    <w:rsid w:val="006A7C33"/>
    <w:rsid w:val="006B08C7"/>
    <w:rsid w:val="006B0FC5"/>
    <w:rsid w:val="006B1969"/>
    <w:rsid w:val="006B1EB7"/>
    <w:rsid w:val="006B2395"/>
    <w:rsid w:val="006B28BA"/>
    <w:rsid w:val="006B2DAD"/>
    <w:rsid w:val="006B2FB1"/>
    <w:rsid w:val="006B3082"/>
    <w:rsid w:val="006B3307"/>
    <w:rsid w:val="006B34F8"/>
    <w:rsid w:val="006B386C"/>
    <w:rsid w:val="006B3875"/>
    <w:rsid w:val="006B3B26"/>
    <w:rsid w:val="006B3DD9"/>
    <w:rsid w:val="006B4269"/>
    <w:rsid w:val="006B458C"/>
    <w:rsid w:val="006B4823"/>
    <w:rsid w:val="006B48E1"/>
    <w:rsid w:val="006B491E"/>
    <w:rsid w:val="006B4968"/>
    <w:rsid w:val="006B4AFC"/>
    <w:rsid w:val="006B4BA1"/>
    <w:rsid w:val="006B4BAB"/>
    <w:rsid w:val="006B4BFD"/>
    <w:rsid w:val="006B4C68"/>
    <w:rsid w:val="006B4E31"/>
    <w:rsid w:val="006B4F3C"/>
    <w:rsid w:val="006B4F82"/>
    <w:rsid w:val="006B521C"/>
    <w:rsid w:val="006B52B7"/>
    <w:rsid w:val="006B5722"/>
    <w:rsid w:val="006B5A7C"/>
    <w:rsid w:val="006B5ABF"/>
    <w:rsid w:val="006B5B41"/>
    <w:rsid w:val="006B5BF7"/>
    <w:rsid w:val="006B66B7"/>
    <w:rsid w:val="006B6878"/>
    <w:rsid w:val="006B6ABD"/>
    <w:rsid w:val="006B6F63"/>
    <w:rsid w:val="006B701D"/>
    <w:rsid w:val="006B7A5E"/>
    <w:rsid w:val="006B7FD4"/>
    <w:rsid w:val="006C05A9"/>
    <w:rsid w:val="006C062C"/>
    <w:rsid w:val="006C0879"/>
    <w:rsid w:val="006C0DEF"/>
    <w:rsid w:val="006C127E"/>
    <w:rsid w:val="006C1514"/>
    <w:rsid w:val="006C1973"/>
    <w:rsid w:val="006C1E01"/>
    <w:rsid w:val="006C1F6E"/>
    <w:rsid w:val="006C2024"/>
    <w:rsid w:val="006C2532"/>
    <w:rsid w:val="006C2783"/>
    <w:rsid w:val="006C287C"/>
    <w:rsid w:val="006C28E0"/>
    <w:rsid w:val="006C2A6A"/>
    <w:rsid w:val="006C3002"/>
    <w:rsid w:val="006C337D"/>
    <w:rsid w:val="006C3596"/>
    <w:rsid w:val="006C3787"/>
    <w:rsid w:val="006C4342"/>
    <w:rsid w:val="006C44DB"/>
    <w:rsid w:val="006C4556"/>
    <w:rsid w:val="006C4A59"/>
    <w:rsid w:val="006C4E96"/>
    <w:rsid w:val="006C5091"/>
    <w:rsid w:val="006C524E"/>
    <w:rsid w:val="006C5535"/>
    <w:rsid w:val="006C5767"/>
    <w:rsid w:val="006C5871"/>
    <w:rsid w:val="006C5A6A"/>
    <w:rsid w:val="006C620B"/>
    <w:rsid w:val="006C622F"/>
    <w:rsid w:val="006C62D2"/>
    <w:rsid w:val="006C6635"/>
    <w:rsid w:val="006C6CEC"/>
    <w:rsid w:val="006C6FC2"/>
    <w:rsid w:val="006C7140"/>
    <w:rsid w:val="006C71A8"/>
    <w:rsid w:val="006C729D"/>
    <w:rsid w:val="006C7AF1"/>
    <w:rsid w:val="006C7B8B"/>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3E4"/>
    <w:rsid w:val="006D55FC"/>
    <w:rsid w:val="006D5696"/>
    <w:rsid w:val="006D5A29"/>
    <w:rsid w:val="006D5B00"/>
    <w:rsid w:val="006D5B43"/>
    <w:rsid w:val="006D5D2D"/>
    <w:rsid w:val="006D605C"/>
    <w:rsid w:val="006D6701"/>
    <w:rsid w:val="006D6E55"/>
    <w:rsid w:val="006D725A"/>
    <w:rsid w:val="006D7A41"/>
    <w:rsid w:val="006D7B84"/>
    <w:rsid w:val="006E08DF"/>
    <w:rsid w:val="006E0BA9"/>
    <w:rsid w:val="006E0D3D"/>
    <w:rsid w:val="006E106D"/>
    <w:rsid w:val="006E109B"/>
    <w:rsid w:val="006E155D"/>
    <w:rsid w:val="006E1A73"/>
    <w:rsid w:val="006E23E7"/>
    <w:rsid w:val="006E25E1"/>
    <w:rsid w:val="006E2868"/>
    <w:rsid w:val="006E2A5A"/>
    <w:rsid w:val="006E2AFE"/>
    <w:rsid w:val="006E2B42"/>
    <w:rsid w:val="006E2E14"/>
    <w:rsid w:val="006E340F"/>
    <w:rsid w:val="006E3484"/>
    <w:rsid w:val="006E3680"/>
    <w:rsid w:val="006E37AF"/>
    <w:rsid w:val="006E3845"/>
    <w:rsid w:val="006E3D1B"/>
    <w:rsid w:val="006E3E1D"/>
    <w:rsid w:val="006E425F"/>
    <w:rsid w:val="006E4B22"/>
    <w:rsid w:val="006E5340"/>
    <w:rsid w:val="006E560E"/>
    <w:rsid w:val="006E5D79"/>
    <w:rsid w:val="006E60CB"/>
    <w:rsid w:val="006E6397"/>
    <w:rsid w:val="006E64F9"/>
    <w:rsid w:val="006E65A3"/>
    <w:rsid w:val="006E7092"/>
    <w:rsid w:val="006E7109"/>
    <w:rsid w:val="006E7868"/>
    <w:rsid w:val="006E7B1C"/>
    <w:rsid w:val="006E7B86"/>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0E9"/>
    <w:rsid w:val="006F578E"/>
    <w:rsid w:val="006F6150"/>
    <w:rsid w:val="006F634A"/>
    <w:rsid w:val="006F6397"/>
    <w:rsid w:val="006F6C38"/>
    <w:rsid w:val="006F6C84"/>
    <w:rsid w:val="006F75C1"/>
    <w:rsid w:val="006F7902"/>
    <w:rsid w:val="006F7ECB"/>
    <w:rsid w:val="007006F6"/>
    <w:rsid w:val="00700AB4"/>
    <w:rsid w:val="00700EB8"/>
    <w:rsid w:val="007010A8"/>
    <w:rsid w:val="0070115E"/>
    <w:rsid w:val="0070179C"/>
    <w:rsid w:val="007030EA"/>
    <w:rsid w:val="007035FC"/>
    <w:rsid w:val="00703AAD"/>
    <w:rsid w:val="00703DA8"/>
    <w:rsid w:val="00703E5D"/>
    <w:rsid w:val="00703FEA"/>
    <w:rsid w:val="0070439B"/>
    <w:rsid w:val="0070468E"/>
    <w:rsid w:val="00704789"/>
    <w:rsid w:val="007049A6"/>
    <w:rsid w:val="007049F4"/>
    <w:rsid w:val="00704CC1"/>
    <w:rsid w:val="0070574C"/>
    <w:rsid w:val="00705AA5"/>
    <w:rsid w:val="007060E8"/>
    <w:rsid w:val="007061EC"/>
    <w:rsid w:val="00706624"/>
    <w:rsid w:val="00707232"/>
    <w:rsid w:val="00707563"/>
    <w:rsid w:val="00707AB9"/>
    <w:rsid w:val="00707AF5"/>
    <w:rsid w:val="0071025C"/>
    <w:rsid w:val="00710D4C"/>
    <w:rsid w:val="00710D94"/>
    <w:rsid w:val="0071111B"/>
    <w:rsid w:val="00711561"/>
    <w:rsid w:val="007116BA"/>
    <w:rsid w:val="00711DF0"/>
    <w:rsid w:val="00711F65"/>
    <w:rsid w:val="00712096"/>
    <w:rsid w:val="007131EE"/>
    <w:rsid w:val="00713255"/>
    <w:rsid w:val="0071368B"/>
    <w:rsid w:val="0071382F"/>
    <w:rsid w:val="00713B4A"/>
    <w:rsid w:val="00713B59"/>
    <w:rsid w:val="00713DDA"/>
    <w:rsid w:val="00714250"/>
    <w:rsid w:val="0071427C"/>
    <w:rsid w:val="00714498"/>
    <w:rsid w:val="00714557"/>
    <w:rsid w:val="00714908"/>
    <w:rsid w:val="00714CC7"/>
    <w:rsid w:val="007151D0"/>
    <w:rsid w:val="007151DA"/>
    <w:rsid w:val="007151E3"/>
    <w:rsid w:val="00715404"/>
    <w:rsid w:val="00715A54"/>
    <w:rsid w:val="00715A8F"/>
    <w:rsid w:val="00715DD8"/>
    <w:rsid w:val="00716006"/>
    <w:rsid w:val="00716809"/>
    <w:rsid w:val="007172FC"/>
    <w:rsid w:val="00717858"/>
    <w:rsid w:val="00717A93"/>
    <w:rsid w:val="00717D20"/>
    <w:rsid w:val="00720354"/>
    <w:rsid w:val="007204F0"/>
    <w:rsid w:val="00720851"/>
    <w:rsid w:val="00720E61"/>
    <w:rsid w:val="007212E9"/>
    <w:rsid w:val="0072179D"/>
    <w:rsid w:val="007219D2"/>
    <w:rsid w:val="00722480"/>
    <w:rsid w:val="007228E1"/>
    <w:rsid w:val="00722A4F"/>
    <w:rsid w:val="00722AB1"/>
    <w:rsid w:val="00722C12"/>
    <w:rsid w:val="00722E05"/>
    <w:rsid w:val="00722E76"/>
    <w:rsid w:val="00723025"/>
    <w:rsid w:val="00723ACD"/>
    <w:rsid w:val="00723AFE"/>
    <w:rsid w:val="00723FA5"/>
    <w:rsid w:val="00723FBC"/>
    <w:rsid w:val="00723FCC"/>
    <w:rsid w:val="0072431D"/>
    <w:rsid w:val="00724612"/>
    <w:rsid w:val="00724D66"/>
    <w:rsid w:val="00724F43"/>
    <w:rsid w:val="00725134"/>
    <w:rsid w:val="007257BE"/>
    <w:rsid w:val="007257FF"/>
    <w:rsid w:val="00725BA2"/>
    <w:rsid w:val="00725C69"/>
    <w:rsid w:val="00725E3E"/>
    <w:rsid w:val="00726152"/>
    <w:rsid w:val="00726AED"/>
    <w:rsid w:val="00726B19"/>
    <w:rsid w:val="00726D04"/>
    <w:rsid w:val="00727173"/>
    <w:rsid w:val="007276BE"/>
    <w:rsid w:val="00727B1D"/>
    <w:rsid w:val="00730DBC"/>
    <w:rsid w:val="00730E81"/>
    <w:rsid w:val="007314C1"/>
    <w:rsid w:val="00731526"/>
    <w:rsid w:val="00731DEE"/>
    <w:rsid w:val="00732158"/>
    <w:rsid w:val="00732B6E"/>
    <w:rsid w:val="00732E22"/>
    <w:rsid w:val="007333C9"/>
    <w:rsid w:val="00733BA8"/>
    <w:rsid w:val="00733FD7"/>
    <w:rsid w:val="00734DB7"/>
    <w:rsid w:val="007350CB"/>
    <w:rsid w:val="007352ED"/>
    <w:rsid w:val="007354E0"/>
    <w:rsid w:val="0073565C"/>
    <w:rsid w:val="0073576A"/>
    <w:rsid w:val="00735814"/>
    <w:rsid w:val="0073588B"/>
    <w:rsid w:val="00735A13"/>
    <w:rsid w:val="00735E46"/>
    <w:rsid w:val="00735FD4"/>
    <w:rsid w:val="007365AB"/>
    <w:rsid w:val="00736AEA"/>
    <w:rsid w:val="0073724D"/>
    <w:rsid w:val="00737371"/>
    <w:rsid w:val="007379D2"/>
    <w:rsid w:val="00737BF4"/>
    <w:rsid w:val="0074033A"/>
    <w:rsid w:val="007403B0"/>
    <w:rsid w:val="00740A70"/>
    <w:rsid w:val="00740BF3"/>
    <w:rsid w:val="00740C38"/>
    <w:rsid w:val="00740E90"/>
    <w:rsid w:val="007411AB"/>
    <w:rsid w:val="007412C8"/>
    <w:rsid w:val="00741695"/>
    <w:rsid w:val="007418A4"/>
    <w:rsid w:val="0074191B"/>
    <w:rsid w:val="00741B8B"/>
    <w:rsid w:val="00741DAE"/>
    <w:rsid w:val="007424AB"/>
    <w:rsid w:val="007425C2"/>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5F9D"/>
    <w:rsid w:val="007461FC"/>
    <w:rsid w:val="007463C4"/>
    <w:rsid w:val="00746B3A"/>
    <w:rsid w:val="00746B84"/>
    <w:rsid w:val="00747034"/>
    <w:rsid w:val="0074703C"/>
    <w:rsid w:val="00747046"/>
    <w:rsid w:val="0074751D"/>
    <w:rsid w:val="00747865"/>
    <w:rsid w:val="00747A88"/>
    <w:rsid w:val="00747D73"/>
    <w:rsid w:val="00747E73"/>
    <w:rsid w:val="00747F1B"/>
    <w:rsid w:val="00750176"/>
    <w:rsid w:val="007501B9"/>
    <w:rsid w:val="0075020E"/>
    <w:rsid w:val="0075071A"/>
    <w:rsid w:val="00750755"/>
    <w:rsid w:val="0075084A"/>
    <w:rsid w:val="00750B32"/>
    <w:rsid w:val="00750CB4"/>
    <w:rsid w:val="00750CE8"/>
    <w:rsid w:val="0075102F"/>
    <w:rsid w:val="00751386"/>
    <w:rsid w:val="007515C6"/>
    <w:rsid w:val="00751946"/>
    <w:rsid w:val="007521CE"/>
    <w:rsid w:val="00752304"/>
    <w:rsid w:val="00752835"/>
    <w:rsid w:val="00752AF4"/>
    <w:rsid w:val="00752F56"/>
    <w:rsid w:val="0075303A"/>
    <w:rsid w:val="0075306E"/>
    <w:rsid w:val="007530B0"/>
    <w:rsid w:val="0075329C"/>
    <w:rsid w:val="00753A7E"/>
    <w:rsid w:val="00753C64"/>
    <w:rsid w:val="00753EAC"/>
    <w:rsid w:val="007543DD"/>
    <w:rsid w:val="00754596"/>
    <w:rsid w:val="00754D11"/>
    <w:rsid w:val="007552F7"/>
    <w:rsid w:val="00755B7D"/>
    <w:rsid w:val="007561F8"/>
    <w:rsid w:val="007566CE"/>
    <w:rsid w:val="007569D9"/>
    <w:rsid w:val="00756CAF"/>
    <w:rsid w:val="00756D57"/>
    <w:rsid w:val="00756EAB"/>
    <w:rsid w:val="00757046"/>
    <w:rsid w:val="00757148"/>
    <w:rsid w:val="007573FD"/>
    <w:rsid w:val="007575B5"/>
    <w:rsid w:val="00757642"/>
    <w:rsid w:val="0075778D"/>
    <w:rsid w:val="00757BD0"/>
    <w:rsid w:val="00757BFC"/>
    <w:rsid w:val="00757E56"/>
    <w:rsid w:val="0076016E"/>
    <w:rsid w:val="00760700"/>
    <w:rsid w:val="00760750"/>
    <w:rsid w:val="00760873"/>
    <w:rsid w:val="00760A7D"/>
    <w:rsid w:val="00760A87"/>
    <w:rsid w:val="00760B0B"/>
    <w:rsid w:val="0076137C"/>
    <w:rsid w:val="00761546"/>
    <w:rsid w:val="0076192A"/>
    <w:rsid w:val="007621CB"/>
    <w:rsid w:val="007621EF"/>
    <w:rsid w:val="007625A6"/>
    <w:rsid w:val="00762918"/>
    <w:rsid w:val="00762A09"/>
    <w:rsid w:val="00762A9D"/>
    <w:rsid w:val="00763882"/>
    <w:rsid w:val="00763A87"/>
    <w:rsid w:val="00763A9E"/>
    <w:rsid w:val="0076423E"/>
    <w:rsid w:val="007649E0"/>
    <w:rsid w:val="00764B30"/>
    <w:rsid w:val="00764E35"/>
    <w:rsid w:val="007652CA"/>
    <w:rsid w:val="00765470"/>
    <w:rsid w:val="007655FC"/>
    <w:rsid w:val="00765728"/>
    <w:rsid w:val="00765BEB"/>
    <w:rsid w:val="00765CAE"/>
    <w:rsid w:val="00765DDB"/>
    <w:rsid w:val="007661DD"/>
    <w:rsid w:val="007661E6"/>
    <w:rsid w:val="007662F9"/>
    <w:rsid w:val="0076643C"/>
    <w:rsid w:val="00767159"/>
    <w:rsid w:val="00767191"/>
    <w:rsid w:val="00767241"/>
    <w:rsid w:val="007676EC"/>
    <w:rsid w:val="00767A56"/>
    <w:rsid w:val="0077007E"/>
    <w:rsid w:val="00770542"/>
    <w:rsid w:val="0077065E"/>
    <w:rsid w:val="00770831"/>
    <w:rsid w:val="00770F20"/>
    <w:rsid w:val="00770FDB"/>
    <w:rsid w:val="00772792"/>
    <w:rsid w:val="007728D7"/>
    <w:rsid w:val="00772D7B"/>
    <w:rsid w:val="00772E75"/>
    <w:rsid w:val="0077326B"/>
    <w:rsid w:val="00773429"/>
    <w:rsid w:val="007737EC"/>
    <w:rsid w:val="0077385C"/>
    <w:rsid w:val="00773949"/>
    <w:rsid w:val="00773E79"/>
    <w:rsid w:val="00774492"/>
    <w:rsid w:val="007745F7"/>
    <w:rsid w:val="007747F0"/>
    <w:rsid w:val="007747FB"/>
    <w:rsid w:val="00774869"/>
    <w:rsid w:val="00774E5D"/>
    <w:rsid w:val="00774F13"/>
    <w:rsid w:val="0077589F"/>
    <w:rsid w:val="00775B65"/>
    <w:rsid w:val="00775DB0"/>
    <w:rsid w:val="00776F29"/>
    <w:rsid w:val="007771DC"/>
    <w:rsid w:val="0077736A"/>
    <w:rsid w:val="007774F2"/>
    <w:rsid w:val="0077751E"/>
    <w:rsid w:val="00777637"/>
    <w:rsid w:val="00777B5C"/>
    <w:rsid w:val="00780400"/>
    <w:rsid w:val="007805DA"/>
    <w:rsid w:val="00780738"/>
    <w:rsid w:val="00780DA4"/>
    <w:rsid w:val="00781954"/>
    <w:rsid w:val="007819D1"/>
    <w:rsid w:val="00781B3F"/>
    <w:rsid w:val="00781B5C"/>
    <w:rsid w:val="00781CCD"/>
    <w:rsid w:val="007827C6"/>
    <w:rsid w:val="00782897"/>
    <w:rsid w:val="007829E6"/>
    <w:rsid w:val="00782AD7"/>
    <w:rsid w:val="00783553"/>
    <w:rsid w:val="0078376D"/>
    <w:rsid w:val="00783D10"/>
    <w:rsid w:val="00784283"/>
    <w:rsid w:val="007844F3"/>
    <w:rsid w:val="00784912"/>
    <w:rsid w:val="00784938"/>
    <w:rsid w:val="00785272"/>
    <w:rsid w:val="00785708"/>
    <w:rsid w:val="007858CB"/>
    <w:rsid w:val="00785BF0"/>
    <w:rsid w:val="00785DEB"/>
    <w:rsid w:val="00785EA6"/>
    <w:rsid w:val="00785FA3"/>
    <w:rsid w:val="00786066"/>
    <w:rsid w:val="0078674A"/>
    <w:rsid w:val="0078681E"/>
    <w:rsid w:val="0078683D"/>
    <w:rsid w:val="00786D08"/>
    <w:rsid w:val="00787136"/>
    <w:rsid w:val="007871D1"/>
    <w:rsid w:val="00787290"/>
    <w:rsid w:val="007872E5"/>
    <w:rsid w:val="007872F3"/>
    <w:rsid w:val="00787639"/>
    <w:rsid w:val="007876A1"/>
    <w:rsid w:val="00787839"/>
    <w:rsid w:val="007901A4"/>
    <w:rsid w:val="007905FE"/>
    <w:rsid w:val="00790733"/>
    <w:rsid w:val="00790A27"/>
    <w:rsid w:val="00790E46"/>
    <w:rsid w:val="00791194"/>
    <w:rsid w:val="00791476"/>
    <w:rsid w:val="0079165B"/>
    <w:rsid w:val="00791F52"/>
    <w:rsid w:val="00791FA6"/>
    <w:rsid w:val="00792A2A"/>
    <w:rsid w:val="00792DF6"/>
    <w:rsid w:val="00793092"/>
    <w:rsid w:val="0079310D"/>
    <w:rsid w:val="00793600"/>
    <w:rsid w:val="00793957"/>
    <w:rsid w:val="00793C49"/>
    <w:rsid w:val="00793C77"/>
    <w:rsid w:val="00793CF6"/>
    <w:rsid w:val="007942D4"/>
    <w:rsid w:val="00794398"/>
    <w:rsid w:val="00794B8E"/>
    <w:rsid w:val="00795068"/>
    <w:rsid w:val="00795892"/>
    <w:rsid w:val="007959F1"/>
    <w:rsid w:val="00795BA4"/>
    <w:rsid w:val="00795E63"/>
    <w:rsid w:val="007962BA"/>
    <w:rsid w:val="00796359"/>
    <w:rsid w:val="0079657B"/>
    <w:rsid w:val="007968BE"/>
    <w:rsid w:val="00796917"/>
    <w:rsid w:val="00796B51"/>
    <w:rsid w:val="00796E3C"/>
    <w:rsid w:val="0079701B"/>
    <w:rsid w:val="007970CF"/>
    <w:rsid w:val="007973D1"/>
    <w:rsid w:val="0079795C"/>
    <w:rsid w:val="00797AAB"/>
    <w:rsid w:val="00797B4B"/>
    <w:rsid w:val="00797BF3"/>
    <w:rsid w:val="00797F97"/>
    <w:rsid w:val="007A0437"/>
    <w:rsid w:val="007A04FB"/>
    <w:rsid w:val="007A0590"/>
    <w:rsid w:val="007A0771"/>
    <w:rsid w:val="007A0CF4"/>
    <w:rsid w:val="007A0D55"/>
    <w:rsid w:val="007A11BC"/>
    <w:rsid w:val="007A1489"/>
    <w:rsid w:val="007A14ED"/>
    <w:rsid w:val="007A1DFE"/>
    <w:rsid w:val="007A1F21"/>
    <w:rsid w:val="007A22A4"/>
    <w:rsid w:val="007A22DC"/>
    <w:rsid w:val="007A30CE"/>
    <w:rsid w:val="007A3766"/>
    <w:rsid w:val="007A3B18"/>
    <w:rsid w:val="007A3BB0"/>
    <w:rsid w:val="007A4159"/>
    <w:rsid w:val="007A4281"/>
    <w:rsid w:val="007A4AE1"/>
    <w:rsid w:val="007A4FC8"/>
    <w:rsid w:val="007A515D"/>
    <w:rsid w:val="007A533C"/>
    <w:rsid w:val="007A5429"/>
    <w:rsid w:val="007A5446"/>
    <w:rsid w:val="007A55E4"/>
    <w:rsid w:val="007A560D"/>
    <w:rsid w:val="007A574F"/>
    <w:rsid w:val="007A61D6"/>
    <w:rsid w:val="007A6293"/>
    <w:rsid w:val="007A62E5"/>
    <w:rsid w:val="007A6728"/>
    <w:rsid w:val="007A6A61"/>
    <w:rsid w:val="007A7215"/>
    <w:rsid w:val="007A7312"/>
    <w:rsid w:val="007A7637"/>
    <w:rsid w:val="007A7BD7"/>
    <w:rsid w:val="007B01E8"/>
    <w:rsid w:val="007B0481"/>
    <w:rsid w:val="007B0E43"/>
    <w:rsid w:val="007B0F77"/>
    <w:rsid w:val="007B1075"/>
    <w:rsid w:val="007B10C8"/>
    <w:rsid w:val="007B1508"/>
    <w:rsid w:val="007B168E"/>
    <w:rsid w:val="007B176D"/>
    <w:rsid w:val="007B1921"/>
    <w:rsid w:val="007B1E44"/>
    <w:rsid w:val="007B1E60"/>
    <w:rsid w:val="007B21FE"/>
    <w:rsid w:val="007B27A4"/>
    <w:rsid w:val="007B27B4"/>
    <w:rsid w:val="007B2A51"/>
    <w:rsid w:val="007B2BEE"/>
    <w:rsid w:val="007B2D38"/>
    <w:rsid w:val="007B2D8B"/>
    <w:rsid w:val="007B379E"/>
    <w:rsid w:val="007B3846"/>
    <w:rsid w:val="007B3A7B"/>
    <w:rsid w:val="007B3FF4"/>
    <w:rsid w:val="007B44A9"/>
    <w:rsid w:val="007B46B0"/>
    <w:rsid w:val="007B4A16"/>
    <w:rsid w:val="007B4BB1"/>
    <w:rsid w:val="007B4D05"/>
    <w:rsid w:val="007B5119"/>
    <w:rsid w:val="007B5850"/>
    <w:rsid w:val="007B610E"/>
    <w:rsid w:val="007B64D2"/>
    <w:rsid w:val="007B6666"/>
    <w:rsid w:val="007B6895"/>
    <w:rsid w:val="007B6A03"/>
    <w:rsid w:val="007B6EFC"/>
    <w:rsid w:val="007B6F6B"/>
    <w:rsid w:val="007B70CF"/>
    <w:rsid w:val="007B7268"/>
    <w:rsid w:val="007B7542"/>
    <w:rsid w:val="007B760F"/>
    <w:rsid w:val="007B7789"/>
    <w:rsid w:val="007B7B55"/>
    <w:rsid w:val="007B7FD3"/>
    <w:rsid w:val="007B7FDF"/>
    <w:rsid w:val="007C01E2"/>
    <w:rsid w:val="007C02CC"/>
    <w:rsid w:val="007C07BF"/>
    <w:rsid w:val="007C121D"/>
    <w:rsid w:val="007C128B"/>
    <w:rsid w:val="007C1C01"/>
    <w:rsid w:val="007C1DE0"/>
    <w:rsid w:val="007C244B"/>
    <w:rsid w:val="007C2B7A"/>
    <w:rsid w:val="007C2D9E"/>
    <w:rsid w:val="007C2F14"/>
    <w:rsid w:val="007C30DD"/>
    <w:rsid w:val="007C31AE"/>
    <w:rsid w:val="007C349F"/>
    <w:rsid w:val="007C3A7A"/>
    <w:rsid w:val="007C3FFC"/>
    <w:rsid w:val="007C4097"/>
    <w:rsid w:val="007C44C4"/>
    <w:rsid w:val="007C4706"/>
    <w:rsid w:val="007C470A"/>
    <w:rsid w:val="007C4814"/>
    <w:rsid w:val="007C4D43"/>
    <w:rsid w:val="007C53CC"/>
    <w:rsid w:val="007C54BE"/>
    <w:rsid w:val="007C5908"/>
    <w:rsid w:val="007C5A52"/>
    <w:rsid w:val="007C5AD7"/>
    <w:rsid w:val="007C5B24"/>
    <w:rsid w:val="007C6193"/>
    <w:rsid w:val="007C688D"/>
    <w:rsid w:val="007C6956"/>
    <w:rsid w:val="007C6C9C"/>
    <w:rsid w:val="007C6DCF"/>
    <w:rsid w:val="007C7239"/>
    <w:rsid w:val="007C7757"/>
    <w:rsid w:val="007D05B3"/>
    <w:rsid w:val="007D0941"/>
    <w:rsid w:val="007D0B18"/>
    <w:rsid w:val="007D0C20"/>
    <w:rsid w:val="007D0DA8"/>
    <w:rsid w:val="007D1163"/>
    <w:rsid w:val="007D13D9"/>
    <w:rsid w:val="007D147C"/>
    <w:rsid w:val="007D14D4"/>
    <w:rsid w:val="007D1580"/>
    <w:rsid w:val="007D167A"/>
    <w:rsid w:val="007D1680"/>
    <w:rsid w:val="007D1809"/>
    <w:rsid w:val="007D1856"/>
    <w:rsid w:val="007D206D"/>
    <w:rsid w:val="007D23AC"/>
    <w:rsid w:val="007D2845"/>
    <w:rsid w:val="007D2EBC"/>
    <w:rsid w:val="007D33A8"/>
    <w:rsid w:val="007D3715"/>
    <w:rsid w:val="007D38AA"/>
    <w:rsid w:val="007D3F09"/>
    <w:rsid w:val="007D41E4"/>
    <w:rsid w:val="007D423D"/>
    <w:rsid w:val="007D48E1"/>
    <w:rsid w:val="007D4B1E"/>
    <w:rsid w:val="007D4DB3"/>
    <w:rsid w:val="007D4E03"/>
    <w:rsid w:val="007D52F3"/>
    <w:rsid w:val="007D5380"/>
    <w:rsid w:val="007D5401"/>
    <w:rsid w:val="007D551B"/>
    <w:rsid w:val="007D56F5"/>
    <w:rsid w:val="007D5AB8"/>
    <w:rsid w:val="007D5F1D"/>
    <w:rsid w:val="007D6169"/>
    <w:rsid w:val="007D690F"/>
    <w:rsid w:val="007D6B78"/>
    <w:rsid w:val="007D6E4B"/>
    <w:rsid w:val="007D7122"/>
    <w:rsid w:val="007D71C3"/>
    <w:rsid w:val="007D72D2"/>
    <w:rsid w:val="007D79EE"/>
    <w:rsid w:val="007D7A8A"/>
    <w:rsid w:val="007E0061"/>
    <w:rsid w:val="007E028D"/>
    <w:rsid w:val="007E0A8E"/>
    <w:rsid w:val="007E0B5A"/>
    <w:rsid w:val="007E0BFF"/>
    <w:rsid w:val="007E0EBA"/>
    <w:rsid w:val="007E0FE2"/>
    <w:rsid w:val="007E1B97"/>
    <w:rsid w:val="007E1C51"/>
    <w:rsid w:val="007E26F3"/>
    <w:rsid w:val="007E278C"/>
    <w:rsid w:val="007E2C07"/>
    <w:rsid w:val="007E2C32"/>
    <w:rsid w:val="007E312C"/>
    <w:rsid w:val="007E3259"/>
    <w:rsid w:val="007E4456"/>
    <w:rsid w:val="007E4B05"/>
    <w:rsid w:val="007E4F26"/>
    <w:rsid w:val="007E5060"/>
    <w:rsid w:val="007E56CD"/>
    <w:rsid w:val="007E67A1"/>
    <w:rsid w:val="007E7222"/>
    <w:rsid w:val="007E72C3"/>
    <w:rsid w:val="007E79AB"/>
    <w:rsid w:val="007E7F58"/>
    <w:rsid w:val="007E7F88"/>
    <w:rsid w:val="007F0428"/>
    <w:rsid w:val="007F0583"/>
    <w:rsid w:val="007F06B5"/>
    <w:rsid w:val="007F06E2"/>
    <w:rsid w:val="007F077C"/>
    <w:rsid w:val="007F0F41"/>
    <w:rsid w:val="007F1110"/>
    <w:rsid w:val="007F125C"/>
    <w:rsid w:val="007F1424"/>
    <w:rsid w:val="007F17A8"/>
    <w:rsid w:val="007F2094"/>
    <w:rsid w:val="007F2C87"/>
    <w:rsid w:val="007F2E45"/>
    <w:rsid w:val="007F2EF9"/>
    <w:rsid w:val="007F2F92"/>
    <w:rsid w:val="007F314E"/>
    <w:rsid w:val="007F36C4"/>
    <w:rsid w:val="007F38A0"/>
    <w:rsid w:val="007F39A1"/>
    <w:rsid w:val="007F39A4"/>
    <w:rsid w:val="007F3AE8"/>
    <w:rsid w:val="007F3ED6"/>
    <w:rsid w:val="007F435B"/>
    <w:rsid w:val="007F452B"/>
    <w:rsid w:val="007F45A3"/>
    <w:rsid w:val="007F470E"/>
    <w:rsid w:val="007F4789"/>
    <w:rsid w:val="007F47DA"/>
    <w:rsid w:val="007F4D4D"/>
    <w:rsid w:val="007F4DB7"/>
    <w:rsid w:val="007F594A"/>
    <w:rsid w:val="007F5B13"/>
    <w:rsid w:val="007F5EA3"/>
    <w:rsid w:val="007F6027"/>
    <w:rsid w:val="007F6112"/>
    <w:rsid w:val="007F6388"/>
    <w:rsid w:val="007F65ED"/>
    <w:rsid w:val="007F6856"/>
    <w:rsid w:val="007F68E7"/>
    <w:rsid w:val="007F6BA6"/>
    <w:rsid w:val="007F6BCE"/>
    <w:rsid w:val="007F6C03"/>
    <w:rsid w:val="007F6D8B"/>
    <w:rsid w:val="007F706B"/>
    <w:rsid w:val="007F7139"/>
    <w:rsid w:val="007F7669"/>
    <w:rsid w:val="007F79CB"/>
    <w:rsid w:val="00800123"/>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FC7"/>
    <w:rsid w:val="00804060"/>
    <w:rsid w:val="0080431C"/>
    <w:rsid w:val="00804808"/>
    <w:rsid w:val="008049BF"/>
    <w:rsid w:val="00804D94"/>
    <w:rsid w:val="00804E9B"/>
    <w:rsid w:val="00804EF6"/>
    <w:rsid w:val="00805753"/>
    <w:rsid w:val="0080580C"/>
    <w:rsid w:val="00805AEA"/>
    <w:rsid w:val="00805D1B"/>
    <w:rsid w:val="00805D74"/>
    <w:rsid w:val="00805F73"/>
    <w:rsid w:val="00806206"/>
    <w:rsid w:val="00806AD4"/>
    <w:rsid w:val="00806C58"/>
    <w:rsid w:val="00807CBB"/>
    <w:rsid w:val="00807CF2"/>
    <w:rsid w:val="00807EBC"/>
    <w:rsid w:val="008102DD"/>
    <w:rsid w:val="00810378"/>
    <w:rsid w:val="00810917"/>
    <w:rsid w:val="00810DCB"/>
    <w:rsid w:val="00811546"/>
    <w:rsid w:val="00811C52"/>
    <w:rsid w:val="00812283"/>
    <w:rsid w:val="008122F1"/>
    <w:rsid w:val="0081240B"/>
    <w:rsid w:val="008126D5"/>
    <w:rsid w:val="00812C5D"/>
    <w:rsid w:val="00812CFE"/>
    <w:rsid w:val="00812FF7"/>
    <w:rsid w:val="00813059"/>
    <w:rsid w:val="00813987"/>
    <w:rsid w:val="00813A21"/>
    <w:rsid w:val="00813BCA"/>
    <w:rsid w:val="00814263"/>
    <w:rsid w:val="0081439B"/>
    <w:rsid w:val="008143A8"/>
    <w:rsid w:val="00814551"/>
    <w:rsid w:val="00814667"/>
    <w:rsid w:val="008148DA"/>
    <w:rsid w:val="00814990"/>
    <w:rsid w:val="00814A14"/>
    <w:rsid w:val="008150B3"/>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6B4"/>
    <w:rsid w:val="008217F5"/>
    <w:rsid w:val="0082185E"/>
    <w:rsid w:val="00821E8D"/>
    <w:rsid w:val="00821E90"/>
    <w:rsid w:val="0082202F"/>
    <w:rsid w:val="008225CC"/>
    <w:rsid w:val="008225F8"/>
    <w:rsid w:val="008229DC"/>
    <w:rsid w:val="00822F22"/>
    <w:rsid w:val="008230F4"/>
    <w:rsid w:val="0082357B"/>
    <w:rsid w:val="00823A81"/>
    <w:rsid w:val="00823E12"/>
    <w:rsid w:val="00823F4A"/>
    <w:rsid w:val="0082412E"/>
    <w:rsid w:val="0082489B"/>
    <w:rsid w:val="00824D88"/>
    <w:rsid w:val="00825160"/>
    <w:rsid w:val="00825199"/>
    <w:rsid w:val="0082527A"/>
    <w:rsid w:val="00825549"/>
    <w:rsid w:val="008255B1"/>
    <w:rsid w:val="00825B01"/>
    <w:rsid w:val="00825D24"/>
    <w:rsid w:val="00825F83"/>
    <w:rsid w:val="008260C8"/>
    <w:rsid w:val="008261D6"/>
    <w:rsid w:val="0082689C"/>
    <w:rsid w:val="00826BCB"/>
    <w:rsid w:val="00826CCD"/>
    <w:rsid w:val="00826E4B"/>
    <w:rsid w:val="00826FB7"/>
    <w:rsid w:val="0082703C"/>
    <w:rsid w:val="00827318"/>
    <w:rsid w:val="00827550"/>
    <w:rsid w:val="00827AEC"/>
    <w:rsid w:val="00830A3F"/>
    <w:rsid w:val="00830B7D"/>
    <w:rsid w:val="00830E0C"/>
    <w:rsid w:val="008311E1"/>
    <w:rsid w:val="0083143A"/>
    <w:rsid w:val="00831468"/>
    <w:rsid w:val="008314A6"/>
    <w:rsid w:val="008314CE"/>
    <w:rsid w:val="00831EE3"/>
    <w:rsid w:val="008324F6"/>
    <w:rsid w:val="00832BE1"/>
    <w:rsid w:val="00832D39"/>
    <w:rsid w:val="00833236"/>
    <w:rsid w:val="0083359E"/>
    <w:rsid w:val="0083363E"/>
    <w:rsid w:val="00833F2F"/>
    <w:rsid w:val="00834033"/>
    <w:rsid w:val="008340AD"/>
    <w:rsid w:val="008343CE"/>
    <w:rsid w:val="008344CE"/>
    <w:rsid w:val="008348CA"/>
    <w:rsid w:val="00834D20"/>
    <w:rsid w:val="00834D7E"/>
    <w:rsid w:val="00835091"/>
    <w:rsid w:val="008354C6"/>
    <w:rsid w:val="008354FA"/>
    <w:rsid w:val="008357D8"/>
    <w:rsid w:val="00835ABF"/>
    <w:rsid w:val="00835FC0"/>
    <w:rsid w:val="0083612A"/>
    <w:rsid w:val="008366F4"/>
    <w:rsid w:val="00836EB8"/>
    <w:rsid w:val="00836EEB"/>
    <w:rsid w:val="00836F98"/>
    <w:rsid w:val="00837074"/>
    <w:rsid w:val="00837144"/>
    <w:rsid w:val="0083723D"/>
    <w:rsid w:val="008375DA"/>
    <w:rsid w:val="008378D3"/>
    <w:rsid w:val="00837D61"/>
    <w:rsid w:val="008400C9"/>
    <w:rsid w:val="0084092E"/>
    <w:rsid w:val="00841262"/>
    <w:rsid w:val="00841A86"/>
    <w:rsid w:val="008422B3"/>
    <w:rsid w:val="0084237A"/>
    <w:rsid w:val="00842812"/>
    <w:rsid w:val="00842A38"/>
    <w:rsid w:val="00842B08"/>
    <w:rsid w:val="00844162"/>
    <w:rsid w:val="0084439B"/>
    <w:rsid w:val="0084466C"/>
    <w:rsid w:val="00844694"/>
    <w:rsid w:val="00844D1F"/>
    <w:rsid w:val="00844D46"/>
    <w:rsid w:val="00845679"/>
    <w:rsid w:val="008458D2"/>
    <w:rsid w:val="00845A3F"/>
    <w:rsid w:val="00845D76"/>
    <w:rsid w:val="00845E00"/>
    <w:rsid w:val="0084601E"/>
    <w:rsid w:val="008461C0"/>
    <w:rsid w:val="0084652D"/>
    <w:rsid w:val="008466CE"/>
    <w:rsid w:val="008467DD"/>
    <w:rsid w:val="008468DA"/>
    <w:rsid w:val="00846B11"/>
    <w:rsid w:val="00847263"/>
    <w:rsid w:val="00847629"/>
    <w:rsid w:val="008477DF"/>
    <w:rsid w:val="00847FB1"/>
    <w:rsid w:val="008503D3"/>
    <w:rsid w:val="008503D7"/>
    <w:rsid w:val="0085044D"/>
    <w:rsid w:val="0085047E"/>
    <w:rsid w:val="008506A9"/>
    <w:rsid w:val="008507E0"/>
    <w:rsid w:val="00851043"/>
    <w:rsid w:val="00851137"/>
    <w:rsid w:val="00851547"/>
    <w:rsid w:val="008516D2"/>
    <w:rsid w:val="00851841"/>
    <w:rsid w:val="00851BE8"/>
    <w:rsid w:val="00851DB5"/>
    <w:rsid w:val="008520E1"/>
    <w:rsid w:val="008523DD"/>
    <w:rsid w:val="00852578"/>
    <w:rsid w:val="00852852"/>
    <w:rsid w:val="00852996"/>
    <w:rsid w:val="00853050"/>
    <w:rsid w:val="00853259"/>
    <w:rsid w:val="008532B4"/>
    <w:rsid w:val="0085390D"/>
    <w:rsid w:val="00853D5C"/>
    <w:rsid w:val="00854071"/>
    <w:rsid w:val="00854168"/>
    <w:rsid w:val="008544E6"/>
    <w:rsid w:val="00854791"/>
    <w:rsid w:val="0085492F"/>
    <w:rsid w:val="008549C5"/>
    <w:rsid w:val="00854E94"/>
    <w:rsid w:val="008552B3"/>
    <w:rsid w:val="008553FD"/>
    <w:rsid w:val="008558F3"/>
    <w:rsid w:val="00855908"/>
    <w:rsid w:val="00855D5D"/>
    <w:rsid w:val="00856139"/>
    <w:rsid w:val="008562FB"/>
    <w:rsid w:val="00856722"/>
    <w:rsid w:val="00856B21"/>
    <w:rsid w:val="00857664"/>
    <w:rsid w:val="00857839"/>
    <w:rsid w:val="00857E7E"/>
    <w:rsid w:val="008601A5"/>
    <w:rsid w:val="008601DE"/>
    <w:rsid w:val="00860BF9"/>
    <w:rsid w:val="00860D5B"/>
    <w:rsid w:val="00860FD8"/>
    <w:rsid w:val="0086103D"/>
    <w:rsid w:val="0086123A"/>
    <w:rsid w:val="00861592"/>
    <w:rsid w:val="008617C9"/>
    <w:rsid w:val="00861930"/>
    <w:rsid w:val="00861972"/>
    <w:rsid w:val="00861A35"/>
    <w:rsid w:val="0086214E"/>
    <w:rsid w:val="0086224C"/>
    <w:rsid w:val="008622DF"/>
    <w:rsid w:val="00862320"/>
    <w:rsid w:val="00862B5B"/>
    <w:rsid w:val="00862C5C"/>
    <w:rsid w:val="00862EB1"/>
    <w:rsid w:val="00862EFF"/>
    <w:rsid w:val="008630F8"/>
    <w:rsid w:val="00863286"/>
    <w:rsid w:val="00863459"/>
    <w:rsid w:val="0086361C"/>
    <w:rsid w:val="00863AD2"/>
    <w:rsid w:val="00863AE3"/>
    <w:rsid w:val="0086487C"/>
    <w:rsid w:val="00865450"/>
    <w:rsid w:val="008657BE"/>
    <w:rsid w:val="00865F13"/>
    <w:rsid w:val="00866FE1"/>
    <w:rsid w:val="00867066"/>
    <w:rsid w:val="00867258"/>
    <w:rsid w:val="008673C8"/>
    <w:rsid w:val="008676C6"/>
    <w:rsid w:val="00867705"/>
    <w:rsid w:val="0086788C"/>
    <w:rsid w:val="00867EED"/>
    <w:rsid w:val="0087038C"/>
    <w:rsid w:val="008709DE"/>
    <w:rsid w:val="00870AFB"/>
    <w:rsid w:val="00870BD4"/>
    <w:rsid w:val="008710CE"/>
    <w:rsid w:val="008713B4"/>
    <w:rsid w:val="008717A1"/>
    <w:rsid w:val="00871CD0"/>
    <w:rsid w:val="008721B7"/>
    <w:rsid w:val="00872280"/>
    <w:rsid w:val="008723F0"/>
    <w:rsid w:val="00873377"/>
    <w:rsid w:val="00873552"/>
    <w:rsid w:val="00873AFB"/>
    <w:rsid w:val="00873F23"/>
    <w:rsid w:val="0087409B"/>
    <w:rsid w:val="0087409F"/>
    <w:rsid w:val="008742C7"/>
    <w:rsid w:val="00874497"/>
    <w:rsid w:val="008744B2"/>
    <w:rsid w:val="00874674"/>
    <w:rsid w:val="00874678"/>
    <w:rsid w:val="008749DD"/>
    <w:rsid w:val="00874DB9"/>
    <w:rsid w:val="00874EE0"/>
    <w:rsid w:val="00874EE1"/>
    <w:rsid w:val="008752BC"/>
    <w:rsid w:val="0087534F"/>
    <w:rsid w:val="008753AD"/>
    <w:rsid w:val="008754E6"/>
    <w:rsid w:val="0087562C"/>
    <w:rsid w:val="0087569F"/>
    <w:rsid w:val="00875A86"/>
    <w:rsid w:val="008765C3"/>
    <w:rsid w:val="00876B78"/>
    <w:rsid w:val="00876D5E"/>
    <w:rsid w:val="00876E6F"/>
    <w:rsid w:val="00877462"/>
    <w:rsid w:val="00880160"/>
    <w:rsid w:val="0088028A"/>
    <w:rsid w:val="0088075F"/>
    <w:rsid w:val="00880966"/>
    <w:rsid w:val="00880BE4"/>
    <w:rsid w:val="00880D77"/>
    <w:rsid w:val="00880F5A"/>
    <w:rsid w:val="008811B1"/>
    <w:rsid w:val="0088121A"/>
    <w:rsid w:val="0088122E"/>
    <w:rsid w:val="0088196C"/>
    <w:rsid w:val="008819AA"/>
    <w:rsid w:val="00881E82"/>
    <w:rsid w:val="0088216C"/>
    <w:rsid w:val="00882512"/>
    <w:rsid w:val="0088251D"/>
    <w:rsid w:val="008827E9"/>
    <w:rsid w:val="00882870"/>
    <w:rsid w:val="00882B00"/>
    <w:rsid w:val="00882BF4"/>
    <w:rsid w:val="00883491"/>
    <w:rsid w:val="0088369D"/>
    <w:rsid w:val="008837D9"/>
    <w:rsid w:val="008839EE"/>
    <w:rsid w:val="00883D27"/>
    <w:rsid w:val="00883E24"/>
    <w:rsid w:val="0088405F"/>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87BF4"/>
    <w:rsid w:val="00890123"/>
    <w:rsid w:val="0089056B"/>
    <w:rsid w:val="008905EB"/>
    <w:rsid w:val="00890F5A"/>
    <w:rsid w:val="00891764"/>
    <w:rsid w:val="0089187E"/>
    <w:rsid w:val="00891897"/>
    <w:rsid w:val="00892429"/>
    <w:rsid w:val="008926C7"/>
    <w:rsid w:val="008927EE"/>
    <w:rsid w:val="0089297E"/>
    <w:rsid w:val="00892AE1"/>
    <w:rsid w:val="00892EE8"/>
    <w:rsid w:val="00893058"/>
    <w:rsid w:val="008933B0"/>
    <w:rsid w:val="00893528"/>
    <w:rsid w:val="0089364A"/>
    <w:rsid w:val="0089382D"/>
    <w:rsid w:val="00893D78"/>
    <w:rsid w:val="00894A7A"/>
    <w:rsid w:val="00894DAA"/>
    <w:rsid w:val="00894E56"/>
    <w:rsid w:val="00894F37"/>
    <w:rsid w:val="0089526A"/>
    <w:rsid w:val="008962F9"/>
    <w:rsid w:val="00896476"/>
    <w:rsid w:val="0089653D"/>
    <w:rsid w:val="008967F1"/>
    <w:rsid w:val="00896A4E"/>
    <w:rsid w:val="00896C23"/>
    <w:rsid w:val="008971FF"/>
    <w:rsid w:val="0089729C"/>
    <w:rsid w:val="008975F1"/>
    <w:rsid w:val="00897678"/>
    <w:rsid w:val="00897940"/>
    <w:rsid w:val="00897D0B"/>
    <w:rsid w:val="00897F1B"/>
    <w:rsid w:val="008A0120"/>
    <w:rsid w:val="008A0184"/>
    <w:rsid w:val="008A01A1"/>
    <w:rsid w:val="008A0413"/>
    <w:rsid w:val="008A068B"/>
    <w:rsid w:val="008A06FA"/>
    <w:rsid w:val="008A1233"/>
    <w:rsid w:val="008A1434"/>
    <w:rsid w:val="008A1E34"/>
    <w:rsid w:val="008A1F43"/>
    <w:rsid w:val="008A25A8"/>
    <w:rsid w:val="008A261B"/>
    <w:rsid w:val="008A2E1A"/>
    <w:rsid w:val="008A46F0"/>
    <w:rsid w:val="008A4734"/>
    <w:rsid w:val="008A4891"/>
    <w:rsid w:val="008A4ECD"/>
    <w:rsid w:val="008A4FEC"/>
    <w:rsid w:val="008A502C"/>
    <w:rsid w:val="008A549D"/>
    <w:rsid w:val="008A5C2B"/>
    <w:rsid w:val="008A6022"/>
    <w:rsid w:val="008A6055"/>
    <w:rsid w:val="008A6123"/>
    <w:rsid w:val="008A64A6"/>
    <w:rsid w:val="008A65DD"/>
    <w:rsid w:val="008A6CC2"/>
    <w:rsid w:val="008A6CFC"/>
    <w:rsid w:val="008A6FB7"/>
    <w:rsid w:val="008A7108"/>
    <w:rsid w:val="008A71C6"/>
    <w:rsid w:val="008A794C"/>
    <w:rsid w:val="008A7D21"/>
    <w:rsid w:val="008A7D22"/>
    <w:rsid w:val="008A7E0E"/>
    <w:rsid w:val="008A7EF0"/>
    <w:rsid w:val="008B0158"/>
    <w:rsid w:val="008B017B"/>
    <w:rsid w:val="008B0331"/>
    <w:rsid w:val="008B0BA1"/>
    <w:rsid w:val="008B108A"/>
    <w:rsid w:val="008B13C4"/>
    <w:rsid w:val="008B1675"/>
    <w:rsid w:val="008B17C0"/>
    <w:rsid w:val="008B17D0"/>
    <w:rsid w:val="008B1B04"/>
    <w:rsid w:val="008B1DF9"/>
    <w:rsid w:val="008B2001"/>
    <w:rsid w:val="008B233F"/>
    <w:rsid w:val="008B23E3"/>
    <w:rsid w:val="008B2496"/>
    <w:rsid w:val="008B29DA"/>
    <w:rsid w:val="008B2A96"/>
    <w:rsid w:val="008B37AD"/>
    <w:rsid w:val="008B3888"/>
    <w:rsid w:val="008B3CD7"/>
    <w:rsid w:val="008B3F18"/>
    <w:rsid w:val="008B425C"/>
    <w:rsid w:val="008B42AC"/>
    <w:rsid w:val="008B430C"/>
    <w:rsid w:val="008B43AA"/>
    <w:rsid w:val="008B45D4"/>
    <w:rsid w:val="008B4DE2"/>
    <w:rsid w:val="008B5226"/>
    <w:rsid w:val="008B53D9"/>
    <w:rsid w:val="008B5BE4"/>
    <w:rsid w:val="008B5DB9"/>
    <w:rsid w:val="008B5E25"/>
    <w:rsid w:val="008B5EB3"/>
    <w:rsid w:val="008B5F67"/>
    <w:rsid w:val="008B66DD"/>
    <w:rsid w:val="008B6A44"/>
    <w:rsid w:val="008B6D27"/>
    <w:rsid w:val="008B6E28"/>
    <w:rsid w:val="008B70C5"/>
    <w:rsid w:val="008B73F8"/>
    <w:rsid w:val="008B751C"/>
    <w:rsid w:val="008B7617"/>
    <w:rsid w:val="008B7714"/>
    <w:rsid w:val="008B7D4F"/>
    <w:rsid w:val="008C00E6"/>
    <w:rsid w:val="008C0C0F"/>
    <w:rsid w:val="008C0D83"/>
    <w:rsid w:val="008C0E15"/>
    <w:rsid w:val="008C0EE0"/>
    <w:rsid w:val="008C1092"/>
    <w:rsid w:val="008C1899"/>
    <w:rsid w:val="008C2BE2"/>
    <w:rsid w:val="008C2CD9"/>
    <w:rsid w:val="008C2D07"/>
    <w:rsid w:val="008C32CD"/>
    <w:rsid w:val="008C331C"/>
    <w:rsid w:val="008C335F"/>
    <w:rsid w:val="008C3980"/>
    <w:rsid w:val="008C3BD6"/>
    <w:rsid w:val="008C3E2D"/>
    <w:rsid w:val="008C3E2F"/>
    <w:rsid w:val="008C3E90"/>
    <w:rsid w:val="008C3F4C"/>
    <w:rsid w:val="008C44B2"/>
    <w:rsid w:val="008C457A"/>
    <w:rsid w:val="008C4600"/>
    <w:rsid w:val="008C46B0"/>
    <w:rsid w:val="008C46B1"/>
    <w:rsid w:val="008C48CE"/>
    <w:rsid w:val="008C4A2A"/>
    <w:rsid w:val="008C4AF3"/>
    <w:rsid w:val="008C4C24"/>
    <w:rsid w:val="008C4C42"/>
    <w:rsid w:val="008C4C5C"/>
    <w:rsid w:val="008C4CFB"/>
    <w:rsid w:val="008C4F45"/>
    <w:rsid w:val="008C53AB"/>
    <w:rsid w:val="008C606E"/>
    <w:rsid w:val="008C648F"/>
    <w:rsid w:val="008C7238"/>
    <w:rsid w:val="008C754C"/>
    <w:rsid w:val="008C761A"/>
    <w:rsid w:val="008C78A5"/>
    <w:rsid w:val="008C79CF"/>
    <w:rsid w:val="008C7A33"/>
    <w:rsid w:val="008C7E68"/>
    <w:rsid w:val="008D0412"/>
    <w:rsid w:val="008D092D"/>
    <w:rsid w:val="008D09E0"/>
    <w:rsid w:val="008D0DF0"/>
    <w:rsid w:val="008D0E4F"/>
    <w:rsid w:val="008D1761"/>
    <w:rsid w:val="008D2297"/>
    <w:rsid w:val="008D277F"/>
    <w:rsid w:val="008D27B9"/>
    <w:rsid w:val="008D2D77"/>
    <w:rsid w:val="008D2DC0"/>
    <w:rsid w:val="008D2E74"/>
    <w:rsid w:val="008D3057"/>
    <w:rsid w:val="008D3076"/>
    <w:rsid w:val="008D31EB"/>
    <w:rsid w:val="008D3257"/>
    <w:rsid w:val="008D35F2"/>
    <w:rsid w:val="008D3C3D"/>
    <w:rsid w:val="008D3C47"/>
    <w:rsid w:val="008D45B0"/>
    <w:rsid w:val="008D46BD"/>
    <w:rsid w:val="008D506C"/>
    <w:rsid w:val="008D5125"/>
    <w:rsid w:val="008D53EC"/>
    <w:rsid w:val="008D5781"/>
    <w:rsid w:val="008D57B7"/>
    <w:rsid w:val="008D5CE7"/>
    <w:rsid w:val="008D5E4D"/>
    <w:rsid w:val="008D625B"/>
    <w:rsid w:val="008D62B7"/>
    <w:rsid w:val="008D6AE9"/>
    <w:rsid w:val="008D6BC1"/>
    <w:rsid w:val="008D6DD9"/>
    <w:rsid w:val="008D6EB5"/>
    <w:rsid w:val="008D705B"/>
    <w:rsid w:val="008D7554"/>
    <w:rsid w:val="008D7622"/>
    <w:rsid w:val="008D7BC7"/>
    <w:rsid w:val="008E0562"/>
    <w:rsid w:val="008E07DE"/>
    <w:rsid w:val="008E0E39"/>
    <w:rsid w:val="008E0EB3"/>
    <w:rsid w:val="008E0F8B"/>
    <w:rsid w:val="008E1085"/>
    <w:rsid w:val="008E1143"/>
    <w:rsid w:val="008E1392"/>
    <w:rsid w:val="008E1775"/>
    <w:rsid w:val="008E193D"/>
    <w:rsid w:val="008E1C9A"/>
    <w:rsid w:val="008E1E49"/>
    <w:rsid w:val="008E2084"/>
    <w:rsid w:val="008E20A8"/>
    <w:rsid w:val="008E21B0"/>
    <w:rsid w:val="008E229A"/>
    <w:rsid w:val="008E2441"/>
    <w:rsid w:val="008E26CA"/>
    <w:rsid w:val="008E26D5"/>
    <w:rsid w:val="008E2904"/>
    <w:rsid w:val="008E2A44"/>
    <w:rsid w:val="008E2B4C"/>
    <w:rsid w:val="008E32F1"/>
    <w:rsid w:val="008E36E1"/>
    <w:rsid w:val="008E38DF"/>
    <w:rsid w:val="008E3922"/>
    <w:rsid w:val="008E3DDC"/>
    <w:rsid w:val="008E3E17"/>
    <w:rsid w:val="008E3F77"/>
    <w:rsid w:val="008E4389"/>
    <w:rsid w:val="008E4701"/>
    <w:rsid w:val="008E48B9"/>
    <w:rsid w:val="008E4E8A"/>
    <w:rsid w:val="008E4FD3"/>
    <w:rsid w:val="008E51DC"/>
    <w:rsid w:val="008E5298"/>
    <w:rsid w:val="008E56E2"/>
    <w:rsid w:val="008E5AC5"/>
    <w:rsid w:val="008E5FD9"/>
    <w:rsid w:val="008E6545"/>
    <w:rsid w:val="008E65B1"/>
    <w:rsid w:val="008E6612"/>
    <w:rsid w:val="008E6662"/>
    <w:rsid w:val="008E6C34"/>
    <w:rsid w:val="008E7073"/>
    <w:rsid w:val="008E795B"/>
    <w:rsid w:val="008E7E3C"/>
    <w:rsid w:val="008E7FDF"/>
    <w:rsid w:val="008F0501"/>
    <w:rsid w:val="008F055C"/>
    <w:rsid w:val="008F0775"/>
    <w:rsid w:val="008F0F22"/>
    <w:rsid w:val="008F0F4F"/>
    <w:rsid w:val="008F0FDD"/>
    <w:rsid w:val="008F145C"/>
    <w:rsid w:val="008F26E8"/>
    <w:rsid w:val="008F2EA6"/>
    <w:rsid w:val="008F3035"/>
    <w:rsid w:val="008F30ED"/>
    <w:rsid w:val="008F3B1B"/>
    <w:rsid w:val="008F3B54"/>
    <w:rsid w:val="008F3E75"/>
    <w:rsid w:val="008F40D3"/>
    <w:rsid w:val="008F438F"/>
    <w:rsid w:val="008F4626"/>
    <w:rsid w:val="008F46ED"/>
    <w:rsid w:val="008F4C52"/>
    <w:rsid w:val="008F4D61"/>
    <w:rsid w:val="008F4DE4"/>
    <w:rsid w:val="008F4F38"/>
    <w:rsid w:val="008F5C59"/>
    <w:rsid w:val="008F5C9D"/>
    <w:rsid w:val="008F5D31"/>
    <w:rsid w:val="008F6308"/>
    <w:rsid w:val="008F661A"/>
    <w:rsid w:val="008F6ADE"/>
    <w:rsid w:val="008F6D25"/>
    <w:rsid w:val="008F77DC"/>
    <w:rsid w:val="008F7ACD"/>
    <w:rsid w:val="008F7E9C"/>
    <w:rsid w:val="008F7F61"/>
    <w:rsid w:val="0090037D"/>
    <w:rsid w:val="00900679"/>
    <w:rsid w:val="00900D6E"/>
    <w:rsid w:val="00900DC4"/>
    <w:rsid w:val="00900DE1"/>
    <w:rsid w:val="00900F9E"/>
    <w:rsid w:val="00901441"/>
    <w:rsid w:val="0090186C"/>
    <w:rsid w:val="009019DB"/>
    <w:rsid w:val="00901E01"/>
    <w:rsid w:val="00902255"/>
    <w:rsid w:val="009024CF"/>
    <w:rsid w:val="009024FF"/>
    <w:rsid w:val="0090257A"/>
    <w:rsid w:val="009026A5"/>
    <w:rsid w:val="0090276A"/>
    <w:rsid w:val="009028FD"/>
    <w:rsid w:val="00902A4A"/>
    <w:rsid w:val="00902BC1"/>
    <w:rsid w:val="00902C8E"/>
    <w:rsid w:val="00902E53"/>
    <w:rsid w:val="00902F43"/>
    <w:rsid w:val="009034DA"/>
    <w:rsid w:val="00903B6E"/>
    <w:rsid w:val="00903C6F"/>
    <w:rsid w:val="009049FB"/>
    <w:rsid w:val="00904A90"/>
    <w:rsid w:val="00904EB0"/>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8B2"/>
    <w:rsid w:val="00910B58"/>
    <w:rsid w:val="00910FDD"/>
    <w:rsid w:val="009110E8"/>
    <w:rsid w:val="0091110E"/>
    <w:rsid w:val="00911793"/>
    <w:rsid w:val="00911962"/>
    <w:rsid w:val="00911B2A"/>
    <w:rsid w:val="00911C21"/>
    <w:rsid w:val="00911CDF"/>
    <w:rsid w:val="009124A8"/>
    <w:rsid w:val="009125EA"/>
    <w:rsid w:val="009127AF"/>
    <w:rsid w:val="009129BE"/>
    <w:rsid w:val="00912B82"/>
    <w:rsid w:val="00912E2A"/>
    <w:rsid w:val="00913018"/>
    <w:rsid w:val="009131B7"/>
    <w:rsid w:val="009132E0"/>
    <w:rsid w:val="0091339F"/>
    <w:rsid w:val="009134E1"/>
    <w:rsid w:val="0091353B"/>
    <w:rsid w:val="00913849"/>
    <w:rsid w:val="00913DE6"/>
    <w:rsid w:val="00914061"/>
    <w:rsid w:val="00914543"/>
    <w:rsid w:val="0091456A"/>
    <w:rsid w:val="00914E2A"/>
    <w:rsid w:val="00914EE3"/>
    <w:rsid w:val="00914FA3"/>
    <w:rsid w:val="0091516B"/>
    <w:rsid w:val="009151E6"/>
    <w:rsid w:val="00915291"/>
    <w:rsid w:val="0091530B"/>
    <w:rsid w:val="009156A3"/>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34E"/>
    <w:rsid w:val="00921899"/>
    <w:rsid w:val="00921C6D"/>
    <w:rsid w:val="00921EEA"/>
    <w:rsid w:val="009220B0"/>
    <w:rsid w:val="00922A73"/>
    <w:rsid w:val="00922AF1"/>
    <w:rsid w:val="00922D7F"/>
    <w:rsid w:val="00922E9F"/>
    <w:rsid w:val="00922F01"/>
    <w:rsid w:val="009233E5"/>
    <w:rsid w:val="009233FE"/>
    <w:rsid w:val="00923ADD"/>
    <w:rsid w:val="00923E8D"/>
    <w:rsid w:val="0092428F"/>
    <w:rsid w:val="0092439F"/>
    <w:rsid w:val="00924DB7"/>
    <w:rsid w:val="00924FD3"/>
    <w:rsid w:val="009251F1"/>
    <w:rsid w:val="00925962"/>
    <w:rsid w:val="00925EB3"/>
    <w:rsid w:val="00926007"/>
    <w:rsid w:val="009261DA"/>
    <w:rsid w:val="00926273"/>
    <w:rsid w:val="00926995"/>
    <w:rsid w:val="00926A47"/>
    <w:rsid w:val="00926E3A"/>
    <w:rsid w:val="00926FE1"/>
    <w:rsid w:val="00926FF7"/>
    <w:rsid w:val="009270C8"/>
    <w:rsid w:val="00927222"/>
    <w:rsid w:val="0092726C"/>
    <w:rsid w:val="009277BF"/>
    <w:rsid w:val="00927CB6"/>
    <w:rsid w:val="00927E92"/>
    <w:rsid w:val="00927F9D"/>
    <w:rsid w:val="0093137E"/>
    <w:rsid w:val="00931580"/>
    <w:rsid w:val="00932168"/>
    <w:rsid w:val="00932539"/>
    <w:rsid w:val="00932624"/>
    <w:rsid w:val="00932635"/>
    <w:rsid w:val="009326DD"/>
    <w:rsid w:val="009329DE"/>
    <w:rsid w:val="00932B63"/>
    <w:rsid w:val="00932B72"/>
    <w:rsid w:val="00932B9E"/>
    <w:rsid w:val="009334C2"/>
    <w:rsid w:val="009340D3"/>
    <w:rsid w:val="00934161"/>
    <w:rsid w:val="009341FB"/>
    <w:rsid w:val="00934323"/>
    <w:rsid w:val="00934550"/>
    <w:rsid w:val="00934553"/>
    <w:rsid w:val="009346C4"/>
    <w:rsid w:val="009346FA"/>
    <w:rsid w:val="00934F80"/>
    <w:rsid w:val="00935196"/>
    <w:rsid w:val="00935885"/>
    <w:rsid w:val="00935909"/>
    <w:rsid w:val="00935AFB"/>
    <w:rsid w:val="00935D63"/>
    <w:rsid w:val="00935F3D"/>
    <w:rsid w:val="00935F41"/>
    <w:rsid w:val="009360A1"/>
    <w:rsid w:val="009362FB"/>
    <w:rsid w:val="009365FD"/>
    <w:rsid w:val="00937568"/>
    <w:rsid w:val="00937BC9"/>
    <w:rsid w:val="00937C69"/>
    <w:rsid w:val="00937EB6"/>
    <w:rsid w:val="0094024D"/>
    <w:rsid w:val="009406A6"/>
    <w:rsid w:val="009406DB"/>
    <w:rsid w:val="00941061"/>
    <w:rsid w:val="00941381"/>
    <w:rsid w:val="009415D5"/>
    <w:rsid w:val="00941A05"/>
    <w:rsid w:val="00941BF3"/>
    <w:rsid w:val="009420A5"/>
    <w:rsid w:val="00942888"/>
    <w:rsid w:val="009428B6"/>
    <w:rsid w:val="00942D2E"/>
    <w:rsid w:val="009436B2"/>
    <w:rsid w:val="00943A8B"/>
    <w:rsid w:val="00943F29"/>
    <w:rsid w:val="00943F7A"/>
    <w:rsid w:val="00944042"/>
    <w:rsid w:val="00944068"/>
    <w:rsid w:val="0094415B"/>
    <w:rsid w:val="0094430D"/>
    <w:rsid w:val="00944598"/>
    <w:rsid w:val="00944AC8"/>
    <w:rsid w:val="00944AE6"/>
    <w:rsid w:val="00944B4F"/>
    <w:rsid w:val="00944F58"/>
    <w:rsid w:val="009451F9"/>
    <w:rsid w:val="009452F8"/>
    <w:rsid w:val="0094581A"/>
    <w:rsid w:val="009459FB"/>
    <w:rsid w:val="00945AA4"/>
    <w:rsid w:val="00945BF6"/>
    <w:rsid w:val="00945C80"/>
    <w:rsid w:val="00945E8D"/>
    <w:rsid w:val="009460A8"/>
    <w:rsid w:val="00946211"/>
    <w:rsid w:val="00946679"/>
    <w:rsid w:val="00946889"/>
    <w:rsid w:val="009471F9"/>
    <w:rsid w:val="0094721D"/>
    <w:rsid w:val="00947FED"/>
    <w:rsid w:val="00950A69"/>
    <w:rsid w:val="00950D63"/>
    <w:rsid w:val="0095110A"/>
    <w:rsid w:val="00951272"/>
    <w:rsid w:val="00951703"/>
    <w:rsid w:val="00951804"/>
    <w:rsid w:val="00951B09"/>
    <w:rsid w:val="00951C4D"/>
    <w:rsid w:val="00951C5A"/>
    <w:rsid w:val="00951CD2"/>
    <w:rsid w:val="00951E87"/>
    <w:rsid w:val="00952243"/>
    <w:rsid w:val="009522D9"/>
    <w:rsid w:val="00952426"/>
    <w:rsid w:val="009524EE"/>
    <w:rsid w:val="00952E69"/>
    <w:rsid w:val="00952F8B"/>
    <w:rsid w:val="00953920"/>
    <w:rsid w:val="00953AB6"/>
    <w:rsid w:val="00953DB4"/>
    <w:rsid w:val="00954308"/>
    <w:rsid w:val="009543D5"/>
    <w:rsid w:val="009553BF"/>
    <w:rsid w:val="0095577A"/>
    <w:rsid w:val="00955C24"/>
    <w:rsid w:val="00955D11"/>
    <w:rsid w:val="00955EDF"/>
    <w:rsid w:val="00955F65"/>
    <w:rsid w:val="009563A1"/>
    <w:rsid w:val="00956F2D"/>
    <w:rsid w:val="00957787"/>
    <w:rsid w:val="00957D2C"/>
    <w:rsid w:val="00960003"/>
    <w:rsid w:val="00960040"/>
    <w:rsid w:val="0096055F"/>
    <w:rsid w:val="0096087D"/>
    <w:rsid w:val="00960B0F"/>
    <w:rsid w:val="00961056"/>
    <w:rsid w:val="0096125D"/>
    <w:rsid w:val="009612EE"/>
    <w:rsid w:val="009617F6"/>
    <w:rsid w:val="0096231E"/>
    <w:rsid w:val="009629A3"/>
    <w:rsid w:val="00962A76"/>
    <w:rsid w:val="00962B7E"/>
    <w:rsid w:val="00962D08"/>
    <w:rsid w:val="00962E04"/>
    <w:rsid w:val="00963036"/>
    <w:rsid w:val="0096322A"/>
    <w:rsid w:val="00963301"/>
    <w:rsid w:val="0096342E"/>
    <w:rsid w:val="0096358B"/>
    <w:rsid w:val="00963C17"/>
    <w:rsid w:val="00963CC3"/>
    <w:rsid w:val="0096419C"/>
    <w:rsid w:val="00964D37"/>
    <w:rsid w:val="00964FF7"/>
    <w:rsid w:val="0096539E"/>
    <w:rsid w:val="00966085"/>
    <w:rsid w:val="0096675B"/>
    <w:rsid w:val="00966A21"/>
    <w:rsid w:val="00966A7B"/>
    <w:rsid w:val="00966BEF"/>
    <w:rsid w:val="009671E0"/>
    <w:rsid w:val="00967481"/>
    <w:rsid w:val="00967D73"/>
    <w:rsid w:val="0097051C"/>
    <w:rsid w:val="00971804"/>
    <w:rsid w:val="00971B3E"/>
    <w:rsid w:val="00971D3D"/>
    <w:rsid w:val="00971EA4"/>
    <w:rsid w:val="00972164"/>
    <w:rsid w:val="00972A96"/>
    <w:rsid w:val="00972EB7"/>
    <w:rsid w:val="009734AB"/>
    <w:rsid w:val="009736F4"/>
    <w:rsid w:val="00973ACE"/>
    <w:rsid w:val="00973B1F"/>
    <w:rsid w:val="00973C56"/>
    <w:rsid w:val="00974051"/>
    <w:rsid w:val="00974499"/>
    <w:rsid w:val="009746C7"/>
    <w:rsid w:val="00974AFC"/>
    <w:rsid w:val="00974D52"/>
    <w:rsid w:val="00975310"/>
    <w:rsid w:val="0097558B"/>
    <w:rsid w:val="009755FC"/>
    <w:rsid w:val="00975699"/>
    <w:rsid w:val="00976314"/>
    <w:rsid w:val="00976370"/>
    <w:rsid w:val="00976993"/>
    <w:rsid w:val="00976DCD"/>
    <w:rsid w:val="00977462"/>
    <w:rsid w:val="00977488"/>
    <w:rsid w:val="00977688"/>
    <w:rsid w:val="00977FDD"/>
    <w:rsid w:val="009804FC"/>
    <w:rsid w:val="00980BD0"/>
    <w:rsid w:val="00980C0E"/>
    <w:rsid w:val="00980F70"/>
    <w:rsid w:val="00980FDE"/>
    <w:rsid w:val="00981246"/>
    <w:rsid w:val="009815EE"/>
    <w:rsid w:val="009816FE"/>
    <w:rsid w:val="00981A15"/>
    <w:rsid w:val="00981B1F"/>
    <w:rsid w:val="009821FC"/>
    <w:rsid w:val="00982255"/>
    <w:rsid w:val="00982F0E"/>
    <w:rsid w:val="0098307E"/>
    <w:rsid w:val="00983662"/>
    <w:rsid w:val="009838C6"/>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16EA"/>
    <w:rsid w:val="009917AD"/>
    <w:rsid w:val="009920B0"/>
    <w:rsid w:val="00992188"/>
    <w:rsid w:val="00992BC4"/>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6FED"/>
    <w:rsid w:val="009971D6"/>
    <w:rsid w:val="0099732A"/>
    <w:rsid w:val="00997823"/>
    <w:rsid w:val="00997EEB"/>
    <w:rsid w:val="00997F35"/>
    <w:rsid w:val="009A0059"/>
    <w:rsid w:val="009A01C4"/>
    <w:rsid w:val="009A0F9C"/>
    <w:rsid w:val="009A102E"/>
    <w:rsid w:val="009A1042"/>
    <w:rsid w:val="009A1458"/>
    <w:rsid w:val="009A1BC8"/>
    <w:rsid w:val="009A265E"/>
    <w:rsid w:val="009A26D3"/>
    <w:rsid w:val="009A26E1"/>
    <w:rsid w:val="009A2B47"/>
    <w:rsid w:val="009A31CC"/>
    <w:rsid w:val="009A38EB"/>
    <w:rsid w:val="009A3B54"/>
    <w:rsid w:val="009A4169"/>
    <w:rsid w:val="009A45C1"/>
    <w:rsid w:val="009A4847"/>
    <w:rsid w:val="009A4D80"/>
    <w:rsid w:val="009A514D"/>
    <w:rsid w:val="009A5557"/>
    <w:rsid w:val="009A571A"/>
    <w:rsid w:val="009A5753"/>
    <w:rsid w:val="009A5B05"/>
    <w:rsid w:val="009A5E13"/>
    <w:rsid w:val="009A61B4"/>
    <w:rsid w:val="009A6281"/>
    <w:rsid w:val="009A6396"/>
    <w:rsid w:val="009A6948"/>
    <w:rsid w:val="009A6A15"/>
    <w:rsid w:val="009A7170"/>
    <w:rsid w:val="009A7DC2"/>
    <w:rsid w:val="009A7DF0"/>
    <w:rsid w:val="009B064C"/>
    <w:rsid w:val="009B0742"/>
    <w:rsid w:val="009B0EF8"/>
    <w:rsid w:val="009B1461"/>
    <w:rsid w:val="009B192F"/>
    <w:rsid w:val="009B1F05"/>
    <w:rsid w:val="009B2086"/>
    <w:rsid w:val="009B2416"/>
    <w:rsid w:val="009B26FF"/>
    <w:rsid w:val="009B2C80"/>
    <w:rsid w:val="009B35FD"/>
    <w:rsid w:val="009B3947"/>
    <w:rsid w:val="009B44C9"/>
    <w:rsid w:val="009B4688"/>
    <w:rsid w:val="009B4761"/>
    <w:rsid w:val="009B48EA"/>
    <w:rsid w:val="009B4F9F"/>
    <w:rsid w:val="009B5095"/>
    <w:rsid w:val="009B5398"/>
    <w:rsid w:val="009B540C"/>
    <w:rsid w:val="009B560E"/>
    <w:rsid w:val="009B5893"/>
    <w:rsid w:val="009B5B5C"/>
    <w:rsid w:val="009B5C2E"/>
    <w:rsid w:val="009B63E8"/>
    <w:rsid w:val="009B63EE"/>
    <w:rsid w:val="009B6579"/>
    <w:rsid w:val="009B7172"/>
    <w:rsid w:val="009B7985"/>
    <w:rsid w:val="009C03B5"/>
    <w:rsid w:val="009C0466"/>
    <w:rsid w:val="009C0494"/>
    <w:rsid w:val="009C0562"/>
    <w:rsid w:val="009C1076"/>
    <w:rsid w:val="009C116E"/>
    <w:rsid w:val="009C12A4"/>
    <w:rsid w:val="009C156E"/>
    <w:rsid w:val="009C15A5"/>
    <w:rsid w:val="009C1BBC"/>
    <w:rsid w:val="009C233C"/>
    <w:rsid w:val="009C2386"/>
    <w:rsid w:val="009C2596"/>
    <w:rsid w:val="009C27AD"/>
    <w:rsid w:val="009C2BEB"/>
    <w:rsid w:val="009C2CBA"/>
    <w:rsid w:val="009C2D6A"/>
    <w:rsid w:val="009C2DC2"/>
    <w:rsid w:val="009C2E28"/>
    <w:rsid w:val="009C2F67"/>
    <w:rsid w:val="009C3082"/>
    <w:rsid w:val="009C32B3"/>
    <w:rsid w:val="009C33DB"/>
    <w:rsid w:val="009C349A"/>
    <w:rsid w:val="009C3524"/>
    <w:rsid w:val="009C358B"/>
    <w:rsid w:val="009C3EFB"/>
    <w:rsid w:val="009C4233"/>
    <w:rsid w:val="009C44D6"/>
    <w:rsid w:val="009C4AD1"/>
    <w:rsid w:val="009C5A93"/>
    <w:rsid w:val="009C6091"/>
    <w:rsid w:val="009C611C"/>
    <w:rsid w:val="009C71DF"/>
    <w:rsid w:val="009C7222"/>
    <w:rsid w:val="009C7A26"/>
    <w:rsid w:val="009C7E96"/>
    <w:rsid w:val="009D0421"/>
    <w:rsid w:val="009D09D8"/>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05A"/>
    <w:rsid w:val="009D430E"/>
    <w:rsid w:val="009D45F4"/>
    <w:rsid w:val="009D4779"/>
    <w:rsid w:val="009D479B"/>
    <w:rsid w:val="009D499E"/>
    <w:rsid w:val="009D4B36"/>
    <w:rsid w:val="009D5396"/>
    <w:rsid w:val="009D54BB"/>
    <w:rsid w:val="009D5597"/>
    <w:rsid w:val="009D5635"/>
    <w:rsid w:val="009D56AB"/>
    <w:rsid w:val="009D592E"/>
    <w:rsid w:val="009D5AE9"/>
    <w:rsid w:val="009D5C41"/>
    <w:rsid w:val="009D5E91"/>
    <w:rsid w:val="009D6B5B"/>
    <w:rsid w:val="009D6EEC"/>
    <w:rsid w:val="009D6F39"/>
    <w:rsid w:val="009D6FAD"/>
    <w:rsid w:val="009D6FFD"/>
    <w:rsid w:val="009D78F8"/>
    <w:rsid w:val="009E00AD"/>
    <w:rsid w:val="009E0155"/>
    <w:rsid w:val="009E069E"/>
    <w:rsid w:val="009E06E3"/>
    <w:rsid w:val="009E0F5A"/>
    <w:rsid w:val="009E12C5"/>
    <w:rsid w:val="009E12E8"/>
    <w:rsid w:val="009E1473"/>
    <w:rsid w:val="009E15DD"/>
    <w:rsid w:val="009E16D6"/>
    <w:rsid w:val="009E17A1"/>
    <w:rsid w:val="009E1A39"/>
    <w:rsid w:val="009E1B50"/>
    <w:rsid w:val="009E2262"/>
    <w:rsid w:val="009E2750"/>
    <w:rsid w:val="009E2A8E"/>
    <w:rsid w:val="009E2B11"/>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B71"/>
    <w:rsid w:val="009E5E37"/>
    <w:rsid w:val="009E6260"/>
    <w:rsid w:val="009E65C9"/>
    <w:rsid w:val="009E68E0"/>
    <w:rsid w:val="009E69CF"/>
    <w:rsid w:val="009E6BF5"/>
    <w:rsid w:val="009E6E1F"/>
    <w:rsid w:val="009E6E4D"/>
    <w:rsid w:val="009E75CC"/>
    <w:rsid w:val="009F071A"/>
    <w:rsid w:val="009F0A28"/>
    <w:rsid w:val="009F18B6"/>
    <w:rsid w:val="009F1BDD"/>
    <w:rsid w:val="009F26F6"/>
    <w:rsid w:val="009F2805"/>
    <w:rsid w:val="009F3865"/>
    <w:rsid w:val="009F3A39"/>
    <w:rsid w:val="009F3A98"/>
    <w:rsid w:val="009F3F7E"/>
    <w:rsid w:val="009F483C"/>
    <w:rsid w:val="009F4DA6"/>
    <w:rsid w:val="009F5073"/>
    <w:rsid w:val="009F5235"/>
    <w:rsid w:val="009F6112"/>
    <w:rsid w:val="009F61AC"/>
    <w:rsid w:val="009F6574"/>
    <w:rsid w:val="009F6AEF"/>
    <w:rsid w:val="009F6C61"/>
    <w:rsid w:val="009F7564"/>
    <w:rsid w:val="009F75A5"/>
    <w:rsid w:val="00A00427"/>
    <w:rsid w:val="00A00A6B"/>
    <w:rsid w:val="00A0108B"/>
    <w:rsid w:val="00A018AA"/>
    <w:rsid w:val="00A01D1D"/>
    <w:rsid w:val="00A02239"/>
    <w:rsid w:val="00A0251A"/>
    <w:rsid w:val="00A025C9"/>
    <w:rsid w:val="00A027E3"/>
    <w:rsid w:val="00A02850"/>
    <w:rsid w:val="00A0292B"/>
    <w:rsid w:val="00A02CDD"/>
    <w:rsid w:val="00A02EDF"/>
    <w:rsid w:val="00A0339E"/>
    <w:rsid w:val="00A039F1"/>
    <w:rsid w:val="00A03A0C"/>
    <w:rsid w:val="00A03E7C"/>
    <w:rsid w:val="00A04162"/>
    <w:rsid w:val="00A046B6"/>
    <w:rsid w:val="00A04988"/>
    <w:rsid w:val="00A05CE5"/>
    <w:rsid w:val="00A06891"/>
    <w:rsid w:val="00A069B6"/>
    <w:rsid w:val="00A06B63"/>
    <w:rsid w:val="00A06F32"/>
    <w:rsid w:val="00A07934"/>
    <w:rsid w:val="00A07E00"/>
    <w:rsid w:val="00A10354"/>
    <w:rsid w:val="00A103B7"/>
    <w:rsid w:val="00A106FD"/>
    <w:rsid w:val="00A11812"/>
    <w:rsid w:val="00A12071"/>
    <w:rsid w:val="00A123CA"/>
    <w:rsid w:val="00A124DC"/>
    <w:rsid w:val="00A128FF"/>
    <w:rsid w:val="00A12C1F"/>
    <w:rsid w:val="00A12DA2"/>
    <w:rsid w:val="00A13584"/>
    <w:rsid w:val="00A138D3"/>
    <w:rsid w:val="00A13BAE"/>
    <w:rsid w:val="00A14094"/>
    <w:rsid w:val="00A142FC"/>
    <w:rsid w:val="00A14413"/>
    <w:rsid w:val="00A144F3"/>
    <w:rsid w:val="00A14594"/>
    <w:rsid w:val="00A1492F"/>
    <w:rsid w:val="00A14CC2"/>
    <w:rsid w:val="00A14EFE"/>
    <w:rsid w:val="00A152E7"/>
    <w:rsid w:val="00A1530F"/>
    <w:rsid w:val="00A15711"/>
    <w:rsid w:val="00A15761"/>
    <w:rsid w:val="00A157A2"/>
    <w:rsid w:val="00A15A11"/>
    <w:rsid w:val="00A15A2E"/>
    <w:rsid w:val="00A15C2D"/>
    <w:rsid w:val="00A15E66"/>
    <w:rsid w:val="00A15E8B"/>
    <w:rsid w:val="00A162B6"/>
    <w:rsid w:val="00A167EC"/>
    <w:rsid w:val="00A16864"/>
    <w:rsid w:val="00A16EC6"/>
    <w:rsid w:val="00A17156"/>
    <w:rsid w:val="00A1737C"/>
    <w:rsid w:val="00A178B7"/>
    <w:rsid w:val="00A20014"/>
    <w:rsid w:val="00A205E1"/>
    <w:rsid w:val="00A208A3"/>
    <w:rsid w:val="00A20C79"/>
    <w:rsid w:val="00A20D03"/>
    <w:rsid w:val="00A2107E"/>
    <w:rsid w:val="00A210CC"/>
    <w:rsid w:val="00A212AC"/>
    <w:rsid w:val="00A21370"/>
    <w:rsid w:val="00A215ED"/>
    <w:rsid w:val="00A21BC5"/>
    <w:rsid w:val="00A21D24"/>
    <w:rsid w:val="00A21EBF"/>
    <w:rsid w:val="00A2204A"/>
    <w:rsid w:val="00A224C5"/>
    <w:rsid w:val="00A22523"/>
    <w:rsid w:val="00A22650"/>
    <w:rsid w:val="00A22D1B"/>
    <w:rsid w:val="00A22F9D"/>
    <w:rsid w:val="00A230CD"/>
    <w:rsid w:val="00A23230"/>
    <w:rsid w:val="00A234D0"/>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480"/>
    <w:rsid w:val="00A26751"/>
    <w:rsid w:val="00A268AC"/>
    <w:rsid w:val="00A271F0"/>
    <w:rsid w:val="00A2721A"/>
    <w:rsid w:val="00A27A10"/>
    <w:rsid w:val="00A27D60"/>
    <w:rsid w:val="00A27D8D"/>
    <w:rsid w:val="00A27E4B"/>
    <w:rsid w:val="00A301D8"/>
    <w:rsid w:val="00A30423"/>
    <w:rsid w:val="00A3043E"/>
    <w:rsid w:val="00A30926"/>
    <w:rsid w:val="00A30E86"/>
    <w:rsid w:val="00A30FC6"/>
    <w:rsid w:val="00A31142"/>
    <w:rsid w:val="00A311FA"/>
    <w:rsid w:val="00A31B0D"/>
    <w:rsid w:val="00A32063"/>
    <w:rsid w:val="00A32111"/>
    <w:rsid w:val="00A3234B"/>
    <w:rsid w:val="00A3276E"/>
    <w:rsid w:val="00A32E25"/>
    <w:rsid w:val="00A33393"/>
    <w:rsid w:val="00A3373F"/>
    <w:rsid w:val="00A34054"/>
    <w:rsid w:val="00A340F4"/>
    <w:rsid w:val="00A340F5"/>
    <w:rsid w:val="00A342DD"/>
    <w:rsid w:val="00A34330"/>
    <w:rsid w:val="00A343E0"/>
    <w:rsid w:val="00A34491"/>
    <w:rsid w:val="00A348A0"/>
    <w:rsid w:val="00A349A1"/>
    <w:rsid w:val="00A34A76"/>
    <w:rsid w:val="00A34FFA"/>
    <w:rsid w:val="00A35198"/>
    <w:rsid w:val="00A352A9"/>
    <w:rsid w:val="00A3534B"/>
    <w:rsid w:val="00A3592A"/>
    <w:rsid w:val="00A35C58"/>
    <w:rsid w:val="00A36071"/>
    <w:rsid w:val="00A36242"/>
    <w:rsid w:val="00A36522"/>
    <w:rsid w:val="00A37269"/>
    <w:rsid w:val="00A378CE"/>
    <w:rsid w:val="00A37AED"/>
    <w:rsid w:val="00A401BC"/>
    <w:rsid w:val="00A405EC"/>
    <w:rsid w:val="00A40A51"/>
    <w:rsid w:val="00A40E79"/>
    <w:rsid w:val="00A40FE1"/>
    <w:rsid w:val="00A410CB"/>
    <w:rsid w:val="00A41450"/>
    <w:rsid w:val="00A41577"/>
    <w:rsid w:val="00A415AF"/>
    <w:rsid w:val="00A41609"/>
    <w:rsid w:val="00A41AD1"/>
    <w:rsid w:val="00A41B35"/>
    <w:rsid w:val="00A41FF3"/>
    <w:rsid w:val="00A42222"/>
    <w:rsid w:val="00A425EE"/>
    <w:rsid w:val="00A4260C"/>
    <w:rsid w:val="00A42CDC"/>
    <w:rsid w:val="00A42D10"/>
    <w:rsid w:val="00A44093"/>
    <w:rsid w:val="00A44782"/>
    <w:rsid w:val="00A447A7"/>
    <w:rsid w:val="00A44948"/>
    <w:rsid w:val="00A45A71"/>
    <w:rsid w:val="00A462BA"/>
    <w:rsid w:val="00A46663"/>
    <w:rsid w:val="00A46729"/>
    <w:rsid w:val="00A46814"/>
    <w:rsid w:val="00A469DF"/>
    <w:rsid w:val="00A46CEB"/>
    <w:rsid w:val="00A4704C"/>
    <w:rsid w:val="00A4716D"/>
    <w:rsid w:val="00A471A2"/>
    <w:rsid w:val="00A47213"/>
    <w:rsid w:val="00A472ED"/>
    <w:rsid w:val="00A4732F"/>
    <w:rsid w:val="00A476E6"/>
    <w:rsid w:val="00A477BB"/>
    <w:rsid w:val="00A47D9A"/>
    <w:rsid w:val="00A47F23"/>
    <w:rsid w:val="00A50294"/>
    <w:rsid w:val="00A502FB"/>
    <w:rsid w:val="00A50641"/>
    <w:rsid w:val="00A50918"/>
    <w:rsid w:val="00A511F2"/>
    <w:rsid w:val="00A511FB"/>
    <w:rsid w:val="00A5180D"/>
    <w:rsid w:val="00A51FF4"/>
    <w:rsid w:val="00A5263A"/>
    <w:rsid w:val="00A52D9C"/>
    <w:rsid w:val="00A52E9C"/>
    <w:rsid w:val="00A53216"/>
    <w:rsid w:val="00A53300"/>
    <w:rsid w:val="00A536EC"/>
    <w:rsid w:val="00A53A03"/>
    <w:rsid w:val="00A53B32"/>
    <w:rsid w:val="00A53EA8"/>
    <w:rsid w:val="00A54036"/>
    <w:rsid w:val="00A54979"/>
    <w:rsid w:val="00A54A16"/>
    <w:rsid w:val="00A54BE4"/>
    <w:rsid w:val="00A54CD4"/>
    <w:rsid w:val="00A54DDF"/>
    <w:rsid w:val="00A54F83"/>
    <w:rsid w:val="00A555A1"/>
    <w:rsid w:val="00A55809"/>
    <w:rsid w:val="00A560DC"/>
    <w:rsid w:val="00A561B8"/>
    <w:rsid w:val="00A564C8"/>
    <w:rsid w:val="00A567BC"/>
    <w:rsid w:val="00A56AF9"/>
    <w:rsid w:val="00A56BEB"/>
    <w:rsid w:val="00A56C62"/>
    <w:rsid w:val="00A570EB"/>
    <w:rsid w:val="00A5783D"/>
    <w:rsid w:val="00A57BD6"/>
    <w:rsid w:val="00A57E18"/>
    <w:rsid w:val="00A605C7"/>
    <w:rsid w:val="00A606FB"/>
    <w:rsid w:val="00A6134A"/>
    <w:rsid w:val="00A6167F"/>
    <w:rsid w:val="00A61A5E"/>
    <w:rsid w:val="00A61D5A"/>
    <w:rsid w:val="00A624E2"/>
    <w:rsid w:val="00A62913"/>
    <w:rsid w:val="00A62E16"/>
    <w:rsid w:val="00A62FBF"/>
    <w:rsid w:val="00A632CC"/>
    <w:rsid w:val="00A63802"/>
    <w:rsid w:val="00A639A1"/>
    <w:rsid w:val="00A63EC5"/>
    <w:rsid w:val="00A6401E"/>
    <w:rsid w:val="00A64071"/>
    <w:rsid w:val="00A640D9"/>
    <w:rsid w:val="00A645AB"/>
    <w:rsid w:val="00A64C88"/>
    <w:rsid w:val="00A65082"/>
    <w:rsid w:val="00A6566A"/>
    <w:rsid w:val="00A65D1D"/>
    <w:rsid w:val="00A65E50"/>
    <w:rsid w:val="00A660D9"/>
    <w:rsid w:val="00A662CF"/>
    <w:rsid w:val="00A664BA"/>
    <w:rsid w:val="00A67048"/>
    <w:rsid w:val="00A671FE"/>
    <w:rsid w:val="00A674E9"/>
    <w:rsid w:val="00A675A3"/>
    <w:rsid w:val="00A67642"/>
    <w:rsid w:val="00A676F2"/>
    <w:rsid w:val="00A67939"/>
    <w:rsid w:val="00A679E4"/>
    <w:rsid w:val="00A67BC3"/>
    <w:rsid w:val="00A67C1C"/>
    <w:rsid w:val="00A67F88"/>
    <w:rsid w:val="00A67F98"/>
    <w:rsid w:val="00A70843"/>
    <w:rsid w:val="00A71410"/>
    <w:rsid w:val="00A71446"/>
    <w:rsid w:val="00A7170C"/>
    <w:rsid w:val="00A71C44"/>
    <w:rsid w:val="00A72332"/>
    <w:rsid w:val="00A727CF"/>
    <w:rsid w:val="00A72B0C"/>
    <w:rsid w:val="00A72B45"/>
    <w:rsid w:val="00A72D45"/>
    <w:rsid w:val="00A72EA1"/>
    <w:rsid w:val="00A7323A"/>
    <w:rsid w:val="00A733E6"/>
    <w:rsid w:val="00A73504"/>
    <w:rsid w:val="00A73817"/>
    <w:rsid w:val="00A73A19"/>
    <w:rsid w:val="00A73B8E"/>
    <w:rsid w:val="00A73F81"/>
    <w:rsid w:val="00A74670"/>
    <w:rsid w:val="00A748AA"/>
    <w:rsid w:val="00A74B41"/>
    <w:rsid w:val="00A74C0B"/>
    <w:rsid w:val="00A75190"/>
    <w:rsid w:val="00A753B7"/>
    <w:rsid w:val="00A7554A"/>
    <w:rsid w:val="00A75561"/>
    <w:rsid w:val="00A75853"/>
    <w:rsid w:val="00A7591A"/>
    <w:rsid w:val="00A7592C"/>
    <w:rsid w:val="00A75D18"/>
    <w:rsid w:val="00A75EC3"/>
    <w:rsid w:val="00A76003"/>
    <w:rsid w:val="00A7604C"/>
    <w:rsid w:val="00A76412"/>
    <w:rsid w:val="00A76557"/>
    <w:rsid w:val="00A769F0"/>
    <w:rsid w:val="00A76B75"/>
    <w:rsid w:val="00A77554"/>
    <w:rsid w:val="00A80567"/>
    <w:rsid w:val="00A80A30"/>
    <w:rsid w:val="00A80DD1"/>
    <w:rsid w:val="00A8123F"/>
    <w:rsid w:val="00A816CF"/>
    <w:rsid w:val="00A81B22"/>
    <w:rsid w:val="00A81F87"/>
    <w:rsid w:val="00A820EE"/>
    <w:rsid w:val="00A826E2"/>
    <w:rsid w:val="00A82780"/>
    <w:rsid w:val="00A82AD9"/>
    <w:rsid w:val="00A82ED2"/>
    <w:rsid w:val="00A834FA"/>
    <w:rsid w:val="00A8358D"/>
    <w:rsid w:val="00A836D1"/>
    <w:rsid w:val="00A83AF9"/>
    <w:rsid w:val="00A841F3"/>
    <w:rsid w:val="00A84372"/>
    <w:rsid w:val="00A84744"/>
    <w:rsid w:val="00A84BF8"/>
    <w:rsid w:val="00A84EFD"/>
    <w:rsid w:val="00A850C9"/>
    <w:rsid w:val="00A85121"/>
    <w:rsid w:val="00A8546C"/>
    <w:rsid w:val="00A85598"/>
    <w:rsid w:val="00A8560D"/>
    <w:rsid w:val="00A8565B"/>
    <w:rsid w:val="00A85FDA"/>
    <w:rsid w:val="00A860AC"/>
    <w:rsid w:val="00A8621C"/>
    <w:rsid w:val="00A8629F"/>
    <w:rsid w:val="00A869AA"/>
    <w:rsid w:val="00A86C14"/>
    <w:rsid w:val="00A86CA9"/>
    <w:rsid w:val="00A871FE"/>
    <w:rsid w:val="00A87394"/>
    <w:rsid w:val="00A87893"/>
    <w:rsid w:val="00A87F86"/>
    <w:rsid w:val="00A901DF"/>
    <w:rsid w:val="00A9028D"/>
    <w:rsid w:val="00A90A6D"/>
    <w:rsid w:val="00A90F6A"/>
    <w:rsid w:val="00A91A88"/>
    <w:rsid w:val="00A91D16"/>
    <w:rsid w:val="00A91EC8"/>
    <w:rsid w:val="00A91F31"/>
    <w:rsid w:val="00A9208F"/>
    <w:rsid w:val="00A92236"/>
    <w:rsid w:val="00A9265D"/>
    <w:rsid w:val="00A92F5F"/>
    <w:rsid w:val="00A9325A"/>
    <w:rsid w:val="00A93621"/>
    <w:rsid w:val="00A9369C"/>
    <w:rsid w:val="00A93A2A"/>
    <w:rsid w:val="00A93D73"/>
    <w:rsid w:val="00A9412D"/>
    <w:rsid w:val="00A945B7"/>
    <w:rsid w:val="00A94ACF"/>
    <w:rsid w:val="00A94E58"/>
    <w:rsid w:val="00A94F9A"/>
    <w:rsid w:val="00A94FAD"/>
    <w:rsid w:val="00A955BF"/>
    <w:rsid w:val="00A95745"/>
    <w:rsid w:val="00A957BA"/>
    <w:rsid w:val="00A95FAE"/>
    <w:rsid w:val="00A960C2"/>
    <w:rsid w:val="00A96260"/>
    <w:rsid w:val="00A965DB"/>
    <w:rsid w:val="00A96709"/>
    <w:rsid w:val="00A972CD"/>
    <w:rsid w:val="00A9759D"/>
    <w:rsid w:val="00A976EA"/>
    <w:rsid w:val="00A97776"/>
    <w:rsid w:val="00A97F48"/>
    <w:rsid w:val="00AA05EC"/>
    <w:rsid w:val="00AA0EBC"/>
    <w:rsid w:val="00AA1620"/>
    <w:rsid w:val="00AA1943"/>
    <w:rsid w:val="00AA199D"/>
    <w:rsid w:val="00AA20BF"/>
    <w:rsid w:val="00AA2FB2"/>
    <w:rsid w:val="00AA2FE9"/>
    <w:rsid w:val="00AA308B"/>
    <w:rsid w:val="00AA311A"/>
    <w:rsid w:val="00AA3256"/>
    <w:rsid w:val="00AA3559"/>
    <w:rsid w:val="00AA36F4"/>
    <w:rsid w:val="00AA3829"/>
    <w:rsid w:val="00AA3AAC"/>
    <w:rsid w:val="00AA3D16"/>
    <w:rsid w:val="00AA43DF"/>
    <w:rsid w:val="00AA44E0"/>
    <w:rsid w:val="00AA45E5"/>
    <w:rsid w:val="00AA49AF"/>
    <w:rsid w:val="00AA4BA8"/>
    <w:rsid w:val="00AA4F23"/>
    <w:rsid w:val="00AA5394"/>
    <w:rsid w:val="00AA53C4"/>
    <w:rsid w:val="00AA5AAD"/>
    <w:rsid w:val="00AA5AB5"/>
    <w:rsid w:val="00AA5DDE"/>
    <w:rsid w:val="00AA62F6"/>
    <w:rsid w:val="00AA651F"/>
    <w:rsid w:val="00AA6C78"/>
    <w:rsid w:val="00AA705D"/>
    <w:rsid w:val="00AA716E"/>
    <w:rsid w:val="00AA76F2"/>
    <w:rsid w:val="00AA79AA"/>
    <w:rsid w:val="00AA7CD4"/>
    <w:rsid w:val="00AA7D0F"/>
    <w:rsid w:val="00AA7F08"/>
    <w:rsid w:val="00AA7F0C"/>
    <w:rsid w:val="00AA7FEE"/>
    <w:rsid w:val="00AB010A"/>
    <w:rsid w:val="00AB07D6"/>
    <w:rsid w:val="00AB087B"/>
    <w:rsid w:val="00AB0961"/>
    <w:rsid w:val="00AB0E70"/>
    <w:rsid w:val="00AB1606"/>
    <w:rsid w:val="00AB1A47"/>
    <w:rsid w:val="00AB2134"/>
    <w:rsid w:val="00AB21BC"/>
    <w:rsid w:val="00AB22D8"/>
    <w:rsid w:val="00AB277C"/>
    <w:rsid w:val="00AB27CB"/>
    <w:rsid w:val="00AB287D"/>
    <w:rsid w:val="00AB2BAC"/>
    <w:rsid w:val="00AB2C21"/>
    <w:rsid w:val="00AB2CBA"/>
    <w:rsid w:val="00AB2D0F"/>
    <w:rsid w:val="00AB36E9"/>
    <w:rsid w:val="00AB38D8"/>
    <w:rsid w:val="00AB3923"/>
    <w:rsid w:val="00AB3DCD"/>
    <w:rsid w:val="00AB3FF5"/>
    <w:rsid w:val="00AB42E5"/>
    <w:rsid w:val="00AB442B"/>
    <w:rsid w:val="00AB4F3A"/>
    <w:rsid w:val="00AB510C"/>
    <w:rsid w:val="00AB5288"/>
    <w:rsid w:val="00AB55CD"/>
    <w:rsid w:val="00AB5671"/>
    <w:rsid w:val="00AB56A7"/>
    <w:rsid w:val="00AB5926"/>
    <w:rsid w:val="00AB5E2C"/>
    <w:rsid w:val="00AB6277"/>
    <w:rsid w:val="00AB712C"/>
    <w:rsid w:val="00AB734C"/>
    <w:rsid w:val="00AB76E5"/>
    <w:rsid w:val="00AC041C"/>
    <w:rsid w:val="00AC0564"/>
    <w:rsid w:val="00AC0963"/>
    <w:rsid w:val="00AC0CF7"/>
    <w:rsid w:val="00AC0D44"/>
    <w:rsid w:val="00AC0DF5"/>
    <w:rsid w:val="00AC12A3"/>
    <w:rsid w:val="00AC145D"/>
    <w:rsid w:val="00AC156A"/>
    <w:rsid w:val="00AC18A7"/>
    <w:rsid w:val="00AC194F"/>
    <w:rsid w:val="00AC1EC0"/>
    <w:rsid w:val="00AC292E"/>
    <w:rsid w:val="00AC2993"/>
    <w:rsid w:val="00AC29D2"/>
    <w:rsid w:val="00AC2E14"/>
    <w:rsid w:val="00AC2F01"/>
    <w:rsid w:val="00AC32EA"/>
    <w:rsid w:val="00AC3CFF"/>
    <w:rsid w:val="00AC4B06"/>
    <w:rsid w:val="00AC623D"/>
    <w:rsid w:val="00AC67C6"/>
    <w:rsid w:val="00AC6812"/>
    <w:rsid w:val="00AC6942"/>
    <w:rsid w:val="00AC6A6B"/>
    <w:rsid w:val="00AC6AB8"/>
    <w:rsid w:val="00AC6C54"/>
    <w:rsid w:val="00AC6D74"/>
    <w:rsid w:val="00AC7043"/>
    <w:rsid w:val="00AC70EC"/>
    <w:rsid w:val="00AC7C12"/>
    <w:rsid w:val="00AD01AC"/>
    <w:rsid w:val="00AD052B"/>
    <w:rsid w:val="00AD0661"/>
    <w:rsid w:val="00AD0DF3"/>
    <w:rsid w:val="00AD10F9"/>
    <w:rsid w:val="00AD126A"/>
    <w:rsid w:val="00AD169E"/>
    <w:rsid w:val="00AD182F"/>
    <w:rsid w:val="00AD1A74"/>
    <w:rsid w:val="00AD1AAF"/>
    <w:rsid w:val="00AD23A1"/>
    <w:rsid w:val="00AD27B7"/>
    <w:rsid w:val="00AD2FA1"/>
    <w:rsid w:val="00AD339E"/>
    <w:rsid w:val="00AD36C7"/>
    <w:rsid w:val="00AD3835"/>
    <w:rsid w:val="00AD39BE"/>
    <w:rsid w:val="00AD3BF7"/>
    <w:rsid w:val="00AD4134"/>
    <w:rsid w:val="00AD4163"/>
    <w:rsid w:val="00AD44E5"/>
    <w:rsid w:val="00AD4714"/>
    <w:rsid w:val="00AD4758"/>
    <w:rsid w:val="00AD47A5"/>
    <w:rsid w:val="00AD4849"/>
    <w:rsid w:val="00AD509F"/>
    <w:rsid w:val="00AD5671"/>
    <w:rsid w:val="00AD5818"/>
    <w:rsid w:val="00AD5903"/>
    <w:rsid w:val="00AD5AF5"/>
    <w:rsid w:val="00AD5D16"/>
    <w:rsid w:val="00AD5E64"/>
    <w:rsid w:val="00AD68E3"/>
    <w:rsid w:val="00AD69E2"/>
    <w:rsid w:val="00AD78E5"/>
    <w:rsid w:val="00AD7B35"/>
    <w:rsid w:val="00AD7C50"/>
    <w:rsid w:val="00AD7E3E"/>
    <w:rsid w:val="00AD7FA2"/>
    <w:rsid w:val="00AE0299"/>
    <w:rsid w:val="00AE034C"/>
    <w:rsid w:val="00AE05F0"/>
    <w:rsid w:val="00AE05F3"/>
    <w:rsid w:val="00AE128E"/>
    <w:rsid w:val="00AE1294"/>
    <w:rsid w:val="00AE149A"/>
    <w:rsid w:val="00AE1B40"/>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42B8"/>
    <w:rsid w:val="00AE4A55"/>
    <w:rsid w:val="00AE4BDA"/>
    <w:rsid w:val="00AE50AA"/>
    <w:rsid w:val="00AE50E8"/>
    <w:rsid w:val="00AE5157"/>
    <w:rsid w:val="00AE551E"/>
    <w:rsid w:val="00AE5C68"/>
    <w:rsid w:val="00AE6045"/>
    <w:rsid w:val="00AE6834"/>
    <w:rsid w:val="00AE6CEA"/>
    <w:rsid w:val="00AE724C"/>
    <w:rsid w:val="00AE788A"/>
    <w:rsid w:val="00AE78C9"/>
    <w:rsid w:val="00AE7DE8"/>
    <w:rsid w:val="00AF0464"/>
    <w:rsid w:val="00AF06C1"/>
    <w:rsid w:val="00AF0CF9"/>
    <w:rsid w:val="00AF1179"/>
    <w:rsid w:val="00AF1477"/>
    <w:rsid w:val="00AF19A6"/>
    <w:rsid w:val="00AF19E2"/>
    <w:rsid w:val="00AF203E"/>
    <w:rsid w:val="00AF207D"/>
    <w:rsid w:val="00AF2227"/>
    <w:rsid w:val="00AF2237"/>
    <w:rsid w:val="00AF2385"/>
    <w:rsid w:val="00AF288E"/>
    <w:rsid w:val="00AF2A7E"/>
    <w:rsid w:val="00AF2FF1"/>
    <w:rsid w:val="00AF33B1"/>
    <w:rsid w:val="00AF3AC4"/>
    <w:rsid w:val="00AF3FE5"/>
    <w:rsid w:val="00AF4331"/>
    <w:rsid w:val="00AF4C23"/>
    <w:rsid w:val="00AF4C50"/>
    <w:rsid w:val="00AF5064"/>
    <w:rsid w:val="00AF53A8"/>
    <w:rsid w:val="00AF541F"/>
    <w:rsid w:val="00AF55C3"/>
    <w:rsid w:val="00AF5701"/>
    <w:rsid w:val="00AF57F2"/>
    <w:rsid w:val="00AF5ABB"/>
    <w:rsid w:val="00AF5E91"/>
    <w:rsid w:val="00AF66C6"/>
    <w:rsid w:val="00AF67A4"/>
    <w:rsid w:val="00AF6888"/>
    <w:rsid w:val="00AF694E"/>
    <w:rsid w:val="00AF704D"/>
    <w:rsid w:val="00AF7445"/>
    <w:rsid w:val="00AF7812"/>
    <w:rsid w:val="00B009F5"/>
    <w:rsid w:val="00B00A62"/>
    <w:rsid w:val="00B01196"/>
    <w:rsid w:val="00B011BC"/>
    <w:rsid w:val="00B012F6"/>
    <w:rsid w:val="00B01BA7"/>
    <w:rsid w:val="00B023F1"/>
    <w:rsid w:val="00B02696"/>
    <w:rsid w:val="00B02911"/>
    <w:rsid w:val="00B02CAB"/>
    <w:rsid w:val="00B02D2E"/>
    <w:rsid w:val="00B02DC3"/>
    <w:rsid w:val="00B03254"/>
    <w:rsid w:val="00B0326B"/>
    <w:rsid w:val="00B03463"/>
    <w:rsid w:val="00B03702"/>
    <w:rsid w:val="00B03A3A"/>
    <w:rsid w:val="00B03D7F"/>
    <w:rsid w:val="00B03DA2"/>
    <w:rsid w:val="00B03EE0"/>
    <w:rsid w:val="00B046E9"/>
    <w:rsid w:val="00B053F6"/>
    <w:rsid w:val="00B05C1C"/>
    <w:rsid w:val="00B05D89"/>
    <w:rsid w:val="00B0647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8EA"/>
    <w:rsid w:val="00B11A1D"/>
    <w:rsid w:val="00B11CB1"/>
    <w:rsid w:val="00B11D52"/>
    <w:rsid w:val="00B11DAA"/>
    <w:rsid w:val="00B11F14"/>
    <w:rsid w:val="00B125D5"/>
    <w:rsid w:val="00B12649"/>
    <w:rsid w:val="00B12753"/>
    <w:rsid w:val="00B128DC"/>
    <w:rsid w:val="00B12A09"/>
    <w:rsid w:val="00B12B3B"/>
    <w:rsid w:val="00B12B9F"/>
    <w:rsid w:val="00B131C0"/>
    <w:rsid w:val="00B13596"/>
    <w:rsid w:val="00B13737"/>
    <w:rsid w:val="00B1383E"/>
    <w:rsid w:val="00B13937"/>
    <w:rsid w:val="00B142EE"/>
    <w:rsid w:val="00B14827"/>
    <w:rsid w:val="00B14A3C"/>
    <w:rsid w:val="00B14BEB"/>
    <w:rsid w:val="00B159BD"/>
    <w:rsid w:val="00B15AF9"/>
    <w:rsid w:val="00B16309"/>
    <w:rsid w:val="00B1636D"/>
    <w:rsid w:val="00B163A1"/>
    <w:rsid w:val="00B164AE"/>
    <w:rsid w:val="00B167F1"/>
    <w:rsid w:val="00B16BB5"/>
    <w:rsid w:val="00B16DAF"/>
    <w:rsid w:val="00B16FFC"/>
    <w:rsid w:val="00B171B2"/>
    <w:rsid w:val="00B1777B"/>
    <w:rsid w:val="00B1792F"/>
    <w:rsid w:val="00B179DD"/>
    <w:rsid w:val="00B17D85"/>
    <w:rsid w:val="00B17E0A"/>
    <w:rsid w:val="00B2024D"/>
    <w:rsid w:val="00B20A61"/>
    <w:rsid w:val="00B20E74"/>
    <w:rsid w:val="00B21768"/>
    <w:rsid w:val="00B21820"/>
    <w:rsid w:val="00B218C1"/>
    <w:rsid w:val="00B21AAF"/>
    <w:rsid w:val="00B21BCA"/>
    <w:rsid w:val="00B21E49"/>
    <w:rsid w:val="00B22049"/>
    <w:rsid w:val="00B227A8"/>
    <w:rsid w:val="00B2295E"/>
    <w:rsid w:val="00B22BAE"/>
    <w:rsid w:val="00B22DE8"/>
    <w:rsid w:val="00B22F73"/>
    <w:rsid w:val="00B23B02"/>
    <w:rsid w:val="00B240CC"/>
    <w:rsid w:val="00B243D1"/>
    <w:rsid w:val="00B24566"/>
    <w:rsid w:val="00B24893"/>
    <w:rsid w:val="00B2517C"/>
    <w:rsid w:val="00B253CC"/>
    <w:rsid w:val="00B25A43"/>
    <w:rsid w:val="00B25EFE"/>
    <w:rsid w:val="00B25F22"/>
    <w:rsid w:val="00B267DE"/>
    <w:rsid w:val="00B26A26"/>
    <w:rsid w:val="00B27031"/>
    <w:rsid w:val="00B27110"/>
    <w:rsid w:val="00B271A7"/>
    <w:rsid w:val="00B271EC"/>
    <w:rsid w:val="00B278E5"/>
    <w:rsid w:val="00B278E8"/>
    <w:rsid w:val="00B27EEA"/>
    <w:rsid w:val="00B27F58"/>
    <w:rsid w:val="00B27FF2"/>
    <w:rsid w:val="00B302A9"/>
    <w:rsid w:val="00B30803"/>
    <w:rsid w:val="00B30AD3"/>
    <w:rsid w:val="00B30C36"/>
    <w:rsid w:val="00B313B6"/>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A6"/>
    <w:rsid w:val="00B33EB0"/>
    <w:rsid w:val="00B35018"/>
    <w:rsid w:val="00B354F3"/>
    <w:rsid w:val="00B35567"/>
    <w:rsid w:val="00B35809"/>
    <w:rsid w:val="00B35978"/>
    <w:rsid w:val="00B35CA3"/>
    <w:rsid w:val="00B362DD"/>
    <w:rsid w:val="00B362FE"/>
    <w:rsid w:val="00B36316"/>
    <w:rsid w:val="00B36365"/>
    <w:rsid w:val="00B363C0"/>
    <w:rsid w:val="00B365D5"/>
    <w:rsid w:val="00B3672C"/>
    <w:rsid w:val="00B367AD"/>
    <w:rsid w:val="00B36FBC"/>
    <w:rsid w:val="00B3755F"/>
    <w:rsid w:val="00B37938"/>
    <w:rsid w:val="00B37A28"/>
    <w:rsid w:val="00B37A7C"/>
    <w:rsid w:val="00B37B92"/>
    <w:rsid w:val="00B37DA3"/>
    <w:rsid w:val="00B40152"/>
    <w:rsid w:val="00B406B4"/>
    <w:rsid w:val="00B407D7"/>
    <w:rsid w:val="00B40A80"/>
    <w:rsid w:val="00B41741"/>
    <w:rsid w:val="00B41778"/>
    <w:rsid w:val="00B4181A"/>
    <w:rsid w:val="00B41EA9"/>
    <w:rsid w:val="00B42F61"/>
    <w:rsid w:val="00B43228"/>
    <w:rsid w:val="00B438A2"/>
    <w:rsid w:val="00B43972"/>
    <w:rsid w:val="00B43BB4"/>
    <w:rsid w:val="00B44005"/>
    <w:rsid w:val="00B4405C"/>
    <w:rsid w:val="00B4446C"/>
    <w:rsid w:val="00B445ED"/>
    <w:rsid w:val="00B44928"/>
    <w:rsid w:val="00B44C2D"/>
    <w:rsid w:val="00B44FC2"/>
    <w:rsid w:val="00B453BD"/>
    <w:rsid w:val="00B45E2D"/>
    <w:rsid w:val="00B45EF5"/>
    <w:rsid w:val="00B4621B"/>
    <w:rsid w:val="00B4688A"/>
    <w:rsid w:val="00B46DCB"/>
    <w:rsid w:val="00B47054"/>
    <w:rsid w:val="00B478EF"/>
    <w:rsid w:val="00B47BB3"/>
    <w:rsid w:val="00B47C25"/>
    <w:rsid w:val="00B47FE3"/>
    <w:rsid w:val="00B505AE"/>
    <w:rsid w:val="00B50619"/>
    <w:rsid w:val="00B50869"/>
    <w:rsid w:val="00B50B43"/>
    <w:rsid w:val="00B50C64"/>
    <w:rsid w:val="00B515BD"/>
    <w:rsid w:val="00B52041"/>
    <w:rsid w:val="00B523A8"/>
    <w:rsid w:val="00B52878"/>
    <w:rsid w:val="00B530D2"/>
    <w:rsid w:val="00B531B7"/>
    <w:rsid w:val="00B53297"/>
    <w:rsid w:val="00B5348E"/>
    <w:rsid w:val="00B5389F"/>
    <w:rsid w:val="00B5410D"/>
    <w:rsid w:val="00B54635"/>
    <w:rsid w:val="00B54757"/>
    <w:rsid w:val="00B54A23"/>
    <w:rsid w:val="00B54D6B"/>
    <w:rsid w:val="00B54E48"/>
    <w:rsid w:val="00B556B7"/>
    <w:rsid w:val="00B55DB5"/>
    <w:rsid w:val="00B55EF4"/>
    <w:rsid w:val="00B5649D"/>
    <w:rsid w:val="00B56B81"/>
    <w:rsid w:val="00B56BB1"/>
    <w:rsid w:val="00B56E2F"/>
    <w:rsid w:val="00B56E45"/>
    <w:rsid w:val="00B57028"/>
    <w:rsid w:val="00B5756C"/>
    <w:rsid w:val="00B57613"/>
    <w:rsid w:val="00B577E0"/>
    <w:rsid w:val="00B5798B"/>
    <w:rsid w:val="00B57B37"/>
    <w:rsid w:val="00B57E7F"/>
    <w:rsid w:val="00B57EE1"/>
    <w:rsid w:val="00B57F55"/>
    <w:rsid w:val="00B6046C"/>
    <w:rsid w:val="00B6051C"/>
    <w:rsid w:val="00B60933"/>
    <w:rsid w:val="00B60B0F"/>
    <w:rsid w:val="00B60E7F"/>
    <w:rsid w:val="00B611F7"/>
    <w:rsid w:val="00B6168E"/>
    <w:rsid w:val="00B6172D"/>
    <w:rsid w:val="00B61B29"/>
    <w:rsid w:val="00B61BDB"/>
    <w:rsid w:val="00B61BE5"/>
    <w:rsid w:val="00B61E40"/>
    <w:rsid w:val="00B61EE9"/>
    <w:rsid w:val="00B62070"/>
    <w:rsid w:val="00B625D8"/>
    <w:rsid w:val="00B62630"/>
    <w:rsid w:val="00B628B9"/>
    <w:rsid w:val="00B62B7E"/>
    <w:rsid w:val="00B631F5"/>
    <w:rsid w:val="00B6359B"/>
    <w:rsid w:val="00B637EB"/>
    <w:rsid w:val="00B63A58"/>
    <w:rsid w:val="00B64143"/>
    <w:rsid w:val="00B641A8"/>
    <w:rsid w:val="00B6420A"/>
    <w:rsid w:val="00B643BE"/>
    <w:rsid w:val="00B64A0B"/>
    <w:rsid w:val="00B64AC6"/>
    <w:rsid w:val="00B64B6B"/>
    <w:rsid w:val="00B64D35"/>
    <w:rsid w:val="00B64EC8"/>
    <w:rsid w:val="00B65323"/>
    <w:rsid w:val="00B65F15"/>
    <w:rsid w:val="00B65F6F"/>
    <w:rsid w:val="00B66830"/>
    <w:rsid w:val="00B668B2"/>
    <w:rsid w:val="00B66932"/>
    <w:rsid w:val="00B66C31"/>
    <w:rsid w:val="00B66DC0"/>
    <w:rsid w:val="00B67039"/>
    <w:rsid w:val="00B67073"/>
    <w:rsid w:val="00B67370"/>
    <w:rsid w:val="00B6746A"/>
    <w:rsid w:val="00B67519"/>
    <w:rsid w:val="00B677A7"/>
    <w:rsid w:val="00B67B45"/>
    <w:rsid w:val="00B67C31"/>
    <w:rsid w:val="00B70137"/>
    <w:rsid w:val="00B70792"/>
    <w:rsid w:val="00B70A2C"/>
    <w:rsid w:val="00B70BF9"/>
    <w:rsid w:val="00B70CA7"/>
    <w:rsid w:val="00B70EBD"/>
    <w:rsid w:val="00B71506"/>
    <w:rsid w:val="00B71A00"/>
    <w:rsid w:val="00B71AC5"/>
    <w:rsid w:val="00B71CFF"/>
    <w:rsid w:val="00B722DC"/>
    <w:rsid w:val="00B723AF"/>
    <w:rsid w:val="00B7262A"/>
    <w:rsid w:val="00B72693"/>
    <w:rsid w:val="00B72AD3"/>
    <w:rsid w:val="00B72AE3"/>
    <w:rsid w:val="00B72C5E"/>
    <w:rsid w:val="00B73297"/>
    <w:rsid w:val="00B73BB0"/>
    <w:rsid w:val="00B73F08"/>
    <w:rsid w:val="00B7409C"/>
    <w:rsid w:val="00B740CD"/>
    <w:rsid w:val="00B74247"/>
    <w:rsid w:val="00B74AAE"/>
    <w:rsid w:val="00B74AE8"/>
    <w:rsid w:val="00B751D4"/>
    <w:rsid w:val="00B75976"/>
    <w:rsid w:val="00B75A46"/>
    <w:rsid w:val="00B75C64"/>
    <w:rsid w:val="00B75FD4"/>
    <w:rsid w:val="00B76033"/>
    <w:rsid w:val="00B7634A"/>
    <w:rsid w:val="00B765E5"/>
    <w:rsid w:val="00B767C8"/>
    <w:rsid w:val="00B76922"/>
    <w:rsid w:val="00B77008"/>
    <w:rsid w:val="00B77382"/>
    <w:rsid w:val="00B773E7"/>
    <w:rsid w:val="00B774CD"/>
    <w:rsid w:val="00B778B9"/>
    <w:rsid w:val="00B77A86"/>
    <w:rsid w:val="00B77D3E"/>
    <w:rsid w:val="00B77E1F"/>
    <w:rsid w:val="00B807EC"/>
    <w:rsid w:val="00B81AF7"/>
    <w:rsid w:val="00B81B0B"/>
    <w:rsid w:val="00B81BFA"/>
    <w:rsid w:val="00B81C8F"/>
    <w:rsid w:val="00B81EE0"/>
    <w:rsid w:val="00B8218B"/>
    <w:rsid w:val="00B82865"/>
    <w:rsid w:val="00B82951"/>
    <w:rsid w:val="00B82A23"/>
    <w:rsid w:val="00B82AEE"/>
    <w:rsid w:val="00B835C0"/>
    <w:rsid w:val="00B83BDD"/>
    <w:rsid w:val="00B8406C"/>
    <w:rsid w:val="00B84A93"/>
    <w:rsid w:val="00B84BAC"/>
    <w:rsid w:val="00B84E8E"/>
    <w:rsid w:val="00B84FA9"/>
    <w:rsid w:val="00B84FB6"/>
    <w:rsid w:val="00B85102"/>
    <w:rsid w:val="00B851EE"/>
    <w:rsid w:val="00B854D1"/>
    <w:rsid w:val="00B8633A"/>
    <w:rsid w:val="00B863D3"/>
    <w:rsid w:val="00B86852"/>
    <w:rsid w:val="00B86855"/>
    <w:rsid w:val="00B86D9D"/>
    <w:rsid w:val="00B86EEA"/>
    <w:rsid w:val="00B871DA"/>
    <w:rsid w:val="00B87766"/>
    <w:rsid w:val="00B8788A"/>
    <w:rsid w:val="00B87A6E"/>
    <w:rsid w:val="00B87A7D"/>
    <w:rsid w:val="00B87CE9"/>
    <w:rsid w:val="00B87EB7"/>
    <w:rsid w:val="00B87FE5"/>
    <w:rsid w:val="00B900CD"/>
    <w:rsid w:val="00B90159"/>
    <w:rsid w:val="00B904F4"/>
    <w:rsid w:val="00B9064F"/>
    <w:rsid w:val="00B907E0"/>
    <w:rsid w:val="00B9098C"/>
    <w:rsid w:val="00B90C78"/>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B77"/>
    <w:rsid w:val="00B93F82"/>
    <w:rsid w:val="00B93FE3"/>
    <w:rsid w:val="00B9471C"/>
    <w:rsid w:val="00B9493A"/>
    <w:rsid w:val="00B94995"/>
    <w:rsid w:val="00B94B58"/>
    <w:rsid w:val="00B94D51"/>
    <w:rsid w:val="00B95089"/>
    <w:rsid w:val="00B950D7"/>
    <w:rsid w:val="00B95858"/>
    <w:rsid w:val="00B95FB6"/>
    <w:rsid w:val="00B96500"/>
    <w:rsid w:val="00B96581"/>
    <w:rsid w:val="00B97046"/>
    <w:rsid w:val="00B97416"/>
    <w:rsid w:val="00B97DBB"/>
    <w:rsid w:val="00B97EC3"/>
    <w:rsid w:val="00B97F7E"/>
    <w:rsid w:val="00BA0257"/>
    <w:rsid w:val="00BA02F9"/>
    <w:rsid w:val="00BA0762"/>
    <w:rsid w:val="00BA0B28"/>
    <w:rsid w:val="00BA0E47"/>
    <w:rsid w:val="00BA0E48"/>
    <w:rsid w:val="00BA11CD"/>
    <w:rsid w:val="00BA18D3"/>
    <w:rsid w:val="00BA1AF3"/>
    <w:rsid w:val="00BA1C81"/>
    <w:rsid w:val="00BA1CCD"/>
    <w:rsid w:val="00BA1FC3"/>
    <w:rsid w:val="00BA2003"/>
    <w:rsid w:val="00BA2412"/>
    <w:rsid w:val="00BA2839"/>
    <w:rsid w:val="00BA31C2"/>
    <w:rsid w:val="00BA340E"/>
    <w:rsid w:val="00BA3426"/>
    <w:rsid w:val="00BA39A8"/>
    <w:rsid w:val="00BA3ACC"/>
    <w:rsid w:val="00BA3C5F"/>
    <w:rsid w:val="00BA3EEC"/>
    <w:rsid w:val="00BA4259"/>
    <w:rsid w:val="00BA4B49"/>
    <w:rsid w:val="00BA4B7E"/>
    <w:rsid w:val="00BA5B36"/>
    <w:rsid w:val="00BA5CCB"/>
    <w:rsid w:val="00BA64B3"/>
    <w:rsid w:val="00BA6595"/>
    <w:rsid w:val="00BA6825"/>
    <w:rsid w:val="00BA69D9"/>
    <w:rsid w:val="00BA6B58"/>
    <w:rsid w:val="00BA7371"/>
    <w:rsid w:val="00BA738B"/>
    <w:rsid w:val="00BA77AB"/>
    <w:rsid w:val="00BB045A"/>
    <w:rsid w:val="00BB05F7"/>
    <w:rsid w:val="00BB09CE"/>
    <w:rsid w:val="00BB0BE2"/>
    <w:rsid w:val="00BB105D"/>
    <w:rsid w:val="00BB1307"/>
    <w:rsid w:val="00BB1BF5"/>
    <w:rsid w:val="00BB1F3B"/>
    <w:rsid w:val="00BB20A4"/>
    <w:rsid w:val="00BB2567"/>
    <w:rsid w:val="00BB2759"/>
    <w:rsid w:val="00BB27FE"/>
    <w:rsid w:val="00BB2C70"/>
    <w:rsid w:val="00BB2EDF"/>
    <w:rsid w:val="00BB2F26"/>
    <w:rsid w:val="00BB2FBE"/>
    <w:rsid w:val="00BB309D"/>
    <w:rsid w:val="00BB30A1"/>
    <w:rsid w:val="00BB382C"/>
    <w:rsid w:val="00BB3B75"/>
    <w:rsid w:val="00BB3DC0"/>
    <w:rsid w:val="00BB3DDD"/>
    <w:rsid w:val="00BB3F03"/>
    <w:rsid w:val="00BB40F6"/>
    <w:rsid w:val="00BB4334"/>
    <w:rsid w:val="00BB46DE"/>
    <w:rsid w:val="00BB4E36"/>
    <w:rsid w:val="00BB51CF"/>
    <w:rsid w:val="00BB53AC"/>
    <w:rsid w:val="00BB5493"/>
    <w:rsid w:val="00BB54DF"/>
    <w:rsid w:val="00BB561C"/>
    <w:rsid w:val="00BB569E"/>
    <w:rsid w:val="00BB626E"/>
    <w:rsid w:val="00BB630A"/>
    <w:rsid w:val="00BB6D3D"/>
    <w:rsid w:val="00BB6D50"/>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1E4E"/>
    <w:rsid w:val="00BC20E2"/>
    <w:rsid w:val="00BC220E"/>
    <w:rsid w:val="00BC2238"/>
    <w:rsid w:val="00BC26D9"/>
    <w:rsid w:val="00BC2FA1"/>
    <w:rsid w:val="00BC303E"/>
    <w:rsid w:val="00BC31DD"/>
    <w:rsid w:val="00BC39B2"/>
    <w:rsid w:val="00BC3FA2"/>
    <w:rsid w:val="00BC4169"/>
    <w:rsid w:val="00BC43B8"/>
    <w:rsid w:val="00BC45D4"/>
    <w:rsid w:val="00BC4769"/>
    <w:rsid w:val="00BC4EAD"/>
    <w:rsid w:val="00BC506A"/>
    <w:rsid w:val="00BC513C"/>
    <w:rsid w:val="00BC5745"/>
    <w:rsid w:val="00BC5E5A"/>
    <w:rsid w:val="00BC5FFD"/>
    <w:rsid w:val="00BC61FE"/>
    <w:rsid w:val="00BC621C"/>
    <w:rsid w:val="00BC655C"/>
    <w:rsid w:val="00BC67FA"/>
    <w:rsid w:val="00BC68BB"/>
    <w:rsid w:val="00BC692B"/>
    <w:rsid w:val="00BC6BAE"/>
    <w:rsid w:val="00BC6BFF"/>
    <w:rsid w:val="00BC6C1B"/>
    <w:rsid w:val="00BC700A"/>
    <w:rsid w:val="00BC710F"/>
    <w:rsid w:val="00BC718F"/>
    <w:rsid w:val="00BC75A4"/>
    <w:rsid w:val="00BC79B9"/>
    <w:rsid w:val="00BC7A98"/>
    <w:rsid w:val="00BD017E"/>
    <w:rsid w:val="00BD0850"/>
    <w:rsid w:val="00BD0F3C"/>
    <w:rsid w:val="00BD10CB"/>
    <w:rsid w:val="00BD1616"/>
    <w:rsid w:val="00BD16E3"/>
    <w:rsid w:val="00BD1789"/>
    <w:rsid w:val="00BD1B06"/>
    <w:rsid w:val="00BD1BDC"/>
    <w:rsid w:val="00BD2416"/>
    <w:rsid w:val="00BD27E0"/>
    <w:rsid w:val="00BD2B37"/>
    <w:rsid w:val="00BD2E98"/>
    <w:rsid w:val="00BD39F6"/>
    <w:rsid w:val="00BD3AFC"/>
    <w:rsid w:val="00BD426B"/>
    <w:rsid w:val="00BD4371"/>
    <w:rsid w:val="00BD4404"/>
    <w:rsid w:val="00BD4A69"/>
    <w:rsid w:val="00BD4F87"/>
    <w:rsid w:val="00BD5A45"/>
    <w:rsid w:val="00BD5D3E"/>
    <w:rsid w:val="00BD642E"/>
    <w:rsid w:val="00BD6D12"/>
    <w:rsid w:val="00BD6E72"/>
    <w:rsid w:val="00BD711E"/>
    <w:rsid w:val="00BD7216"/>
    <w:rsid w:val="00BD734F"/>
    <w:rsid w:val="00BD76AA"/>
    <w:rsid w:val="00BD781C"/>
    <w:rsid w:val="00BD7BE9"/>
    <w:rsid w:val="00BD7C4D"/>
    <w:rsid w:val="00BE01D9"/>
    <w:rsid w:val="00BE026A"/>
    <w:rsid w:val="00BE0B5D"/>
    <w:rsid w:val="00BE14DF"/>
    <w:rsid w:val="00BE17C7"/>
    <w:rsid w:val="00BE19ED"/>
    <w:rsid w:val="00BE1B13"/>
    <w:rsid w:val="00BE1DF6"/>
    <w:rsid w:val="00BE1E97"/>
    <w:rsid w:val="00BE21AB"/>
    <w:rsid w:val="00BE24D5"/>
    <w:rsid w:val="00BE2500"/>
    <w:rsid w:val="00BE28EA"/>
    <w:rsid w:val="00BE2C2D"/>
    <w:rsid w:val="00BE2D1B"/>
    <w:rsid w:val="00BE2E2B"/>
    <w:rsid w:val="00BE3483"/>
    <w:rsid w:val="00BE35AE"/>
    <w:rsid w:val="00BE38BB"/>
    <w:rsid w:val="00BE3E00"/>
    <w:rsid w:val="00BE4037"/>
    <w:rsid w:val="00BE407C"/>
    <w:rsid w:val="00BE41DC"/>
    <w:rsid w:val="00BE4330"/>
    <w:rsid w:val="00BE4392"/>
    <w:rsid w:val="00BE475D"/>
    <w:rsid w:val="00BE4958"/>
    <w:rsid w:val="00BE4BBB"/>
    <w:rsid w:val="00BE4FE7"/>
    <w:rsid w:val="00BE50F1"/>
    <w:rsid w:val="00BE5364"/>
    <w:rsid w:val="00BE56D4"/>
    <w:rsid w:val="00BE5BAD"/>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17D7"/>
    <w:rsid w:val="00BF1989"/>
    <w:rsid w:val="00BF221B"/>
    <w:rsid w:val="00BF25C5"/>
    <w:rsid w:val="00BF2F12"/>
    <w:rsid w:val="00BF2F24"/>
    <w:rsid w:val="00BF3078"/>
    <w:rsid w:val="00BF3158"/>
    <w:rsid w:val="00BF323A"/>
    <w:rsid w:val="00BF3411"/>
    <w:rsid w:val="00BF4106"/>
    <w:rsid w:val="00BF42F5"/>
    <w:rsid w:val="00BF4447"/>
    <w:rsid w:val="00BF4993"/>
    <w:rsid w:val="00BF4E09"/>
    <w:rsid w:val="00BF512E"/>
    <w:rsid w:val="00BF5529"/>
    <w:rsid w:val="00BF575D"/>
    <w:rsid w:val="00BF58C6"/>
    <w:rsid w:val="00BF5BD4"/>
    <w:rsid w:val="00BF5CA4"/>
    <w:rsid w:val="00BF5F01"/>
    <w:rsid w:val="00BF60B8"/>
    <w:rsid w:val="00BF68F0"/>
    <w:rsid w:val="00BF6E6C"/>
    <w:rsid w:val="00BF737C"/>
    <w:rsid w:val="00BF76A1"/>
    <w:rsid w:val="00BF7759"/>
    <w:rsid w:val="00BF7870"/>
    <w:rsid w:val="00BF7993"/>
    <w:rsid w:val="00BF7CE7"/>
    <w:rsid w:val="00BF7D49"/>
    <w:rsid w:val="00BF7E27"/>
    <w:rsid w:val="00C0008A"/>
    <w:rsid w:val="00C001F5"/>
    <w:rsid w:val="00C003B9"/>
    <w:rsid w:val="00C00458"/>
    <w:rsid w:val="00C004D2"/>
    <w:rsid w:val="00C00547"/>
    <w:rsid w:val="00C00612"/>
    <w:rsid w:val="00C0065F"/>
    <w:rsid w:val="00C00D54"/>
    <w:rsid w:val="00C010DD"/>
    <w:rsid w:val="00C01352"/>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25B"/>
    <w:rsid w:val="00C05348"/>
    <w:rsid w:val="00C059D9"/>
    <w:rsid w:val="00C059E9"/>
    <w:rsid w:val="00C05F74"/>
    <w:rsid w:val="00C06529"/>
    <w:rsid w:val="00C07375"/>
    <w:rsid w:val="00C07B4C"/>
    <w:rsid w:val="00C07EBD"/>
    <w:rsid w:val="00C10063"/>
    <w:rsid w:val="00C103F7"/>
    <w:rsid w:val="00C10503"/>
    <w:rsid w:val="00C10803"/>
    <w:rsid w:val="00C10904"/>
    <w:rsid w:val="00C10912"/>
    <w:rsid w:val="00C10AF7"/>
    <w:rsid w:val="00C10F82"/>
    <w:rsid w:val="00C111D9"/>
    <w:rsid w:val="00C113C0"/>
    <w:rsid w:val="00C1166B"/>
    <w:rsid w:val="00C1184F"/>
    <w:rsid w:val="00C119C0"/>
    <w:rsid w:val="00C11FCB"/>
    <w:rsid w:val="00C12399"/>
    <w:rsid w:val="00C1241C"/>
    <w:rsid w:val="00C1257E"/>
    <w:rsid w:val="00C12BD4"/>
    <w:rsid w:val="00C12C00"/>
    <w:rsid w:val="00C12E3E"/>
    <w:rsid w:val="00C13084"/>
    <w:rsid w:val="00C131A8"/>
    <w:rsid w:val="00C1322D"/>
    <w:rsid w:val="00C13281"/>
    <w:rsid w:val="00C13306"/>
    <w:rsid w:val="00C135A1"/>
    <w:rsid w:val="00C13C36"/>
    <w:rsid w:val="00C13DDF"/>
    <w:rsid w:val="00C14022"/>
    <w:rsid w:val="00C1404E"/>
    <w:rsid w:val="00C14242"/>
    <w:rsid w:val="00C145AD"/>
    <w:rsid w:val="00C148EA"/>
    <w:rsid w:val="00C14DE4"/>
    <w:rsid w:val="00C150B0"/>
    <w:rsid w:val="00C154E5"/>
    <w:rsid w:val="00C15809"/>
    <w:rsid w:val="00C15A62"/>
    <w:rsid w:val="00C15BB7"/>
    <w:rsid w:val="00C15DD4"/>
    <w:rsid w:val="00C16272"/>
    <w:rsid w:val="00C169B9"/>
    <w:rsid w:val="00C16B9D"/>
    <w:rsid w:val="00C16DC2"/>
    <w:rsid w:val="00C1719A"/>
    <w:rsid w:val="00C172BD"/>
    <w:rsid w:val="00C1751F"/>
    <w:rsid w:val="00C17A98"/>
    <w:rsid w:val="00C17EA2"/>
    <w:rsid w:val="00C200C5"/>
    <w:rsid w:val="00C20236"/>
    <w:rsid w:val="00C203BC"/>
    <w:rsid w:val="00C20D94"/>
    <w:rsid w:val="00C21FBE"/>
    <w:rsid w:val="00C22BDB"/>
    <w:rsid w:val="00C22DF0"/>
    <w:rsid w:val="00C231E0"/>
    <w:rsid w:val="00C232A9"/>
    <w:rsid w:val="00C23348"/>
    <w:rsid w:val="00C239FA"/>
    <w:rsid w:val="00C23D79"/>
    <w:rsid w:val="00C23E9D"/>
    <w:rsid w:val="00C241ED"/>
    <w:rsid w:val="00C241F4"/>
    <w:rsid w:val="00C24970"/>
    <w:rsid w:val="00C24A7D"/>
    <w:rsid w:val="00C24AE2"/>
    <w:rsid w:val="00C24F35"/>
    <w:rsid w:val="00C258BA"/>
    <w:rsid w:val="00C258E5"/>
    <w:rsid w:val="00C259A0"/>
    <w:rsid w:val="00C25AC7"/>
    <w:rsid w:val="00C25AD7"/>
    <w:rsid w:val="00C25F4D"/>
    <w:rsid w:val="00C26FC8"/>
    <w:rsid w:val="00C27042"/>
    <w:rsid w:val="00C27047"/>
    <w:rsid w:val="00C27588"/>
    <w:rsid w:val="00C27A7E"/>
    <w:rsid w:val="00C27AD7"/>
    <w:rsid w:val="00C27EDA"/>
    <w:rsid w:val="00C30216"/>
    <w:rsid w:val="00C30378"/>
    <w:rsid w:val="00C305D5"/>
    <w:rsid w:val="00C30DB6"/>
    <w:rsid w:val="00C310F3"/>
    <w:rsid w:val="00C314A6"/>
    <w:rsid w:val="00C31835"/>
    <w:rsid w:val="00C31DEB"/>
    <w:rsid w:val="00C31F62"/>
    <w:rsid w:val="00C32150"/>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5918"/>
    <w:rsid w:val="00C359DF"/>
    <w:rsid w:val="00C35B1F"/>
    <w:rsid w:val="00C35D28"/>
    <w:rsid w:val="00C36128"/>
    <w:rsid w:val="00C3617E"/>
    <w:rsid w:val="00C36952"/>
    <w:rsid w:val="00C36A51"/>
    <w:rsid w:val="00C36D55"/>
    <w:rsid w:val="00C373BA"/>
    <w:rsid w:val="00C376F4"/>
    <w:rsid w:val="00C377FE"/>
    <w:rsid w:val="00C37A89"/>
    <w:rsid w:val="00C37D31"/>
    <w:rsid w:val="00C402BC"/>
    <w:rsid w:val="00C40726"/>
    <w:rsid w:val="00C40B08"/>
    <w:rsid w:val="00C40C65"/>
    <w:rsid w:val="00C40E18"/>
    <w:rsid w:val="00C40F2D"/>
    <w:rsid w:val="00C41093"/>
    <w:rsid w:val="00C4122B"/>
    <w:rsid w:val="00C41341"/>
    <w:rsid w:val="00C4180C"/>
    <w:rsid w:val="00C41819"/>
    <w:rsid w:val="00C41B32"/>
    <w:rsid w:val="00C41FD6"/>
    <w:rsid w:val="00C422B0"/>
    <w:rsid w:val="00C42808"/>
    <w:rsid w:val="00C42996"/>
    <w:rsid w:val="00C431FE"/>
    <w:rsid w:val="00C43D80"/>
    <w:rsid w:val="00C43D84"/>
    <w:rsid w:val="00C4427A"/>
    <w:rsid w:val="00C44361"/>
    <w:rsid w:val="00C446B3"/>
    <w:rsid w:val="00C4476D"/>
    <w:rsid w:val="00C44B2D"/>
    <w:rsid w:val="00C44F7D"/>
    <w:rsid w:val="00C44FBA"/>
    <w:rsid w:val="00C4519A"/>
    <w:rsid w:val="00C4541D"/>
    <w:rsid w:val="00C454E4"/>
    <w:rsid w:val="00C455C4"/>
    <w:rsid w:val="00C45D56"/>
    <w:rsid w:val="00C45F30"/>
    <w:rsid w:val="00C4610E"/>
    <w:rsid w:val="00C4634F"/>
    <w:rsid w:val="00C46978"/>
    <w:rsid w:val="00C470FE"/>
    <w:rsid w:val="00C4712A"/>
    <w:rsid w:val="00C4745E"/>
    <w:rsid w:val="00C476FC"/>
    <w:rsid w:val="00C478BF"/>
    <w:rsid w:val="00C47ACE"/>
    <w:rsid w:val="00C47C57"/>
    <w:rsid w:val="00C47CC9"/>
    <w:rsid w:val="00C47E89"/>
    <w:rsid w:val="00C50120"/>
    <w:rsid w:val="00C50488"/>
    <w:rsid w:val="00C50C06"/>
    <w:rsid w:val="00C50D63"/>
    <w:rsid w:val="00C50D71"/>
    <w:rsid w:val="00C51605"/>
    <w:rsid w:val="00C51A28"/>
    <w:rsid w:val="00C51BC8"/>
    <w:rsid w:val="00C524CB"/>
    <w:rsid w:val="00C529D4"/>
    <w:rsid w:val="00C52EB1"/>
    <w:rsid w:val="00C5321C"/>
    <w:rsid w:val="00C53291"/>
    <w:rsid w:val="00C532B6"/>
    <w:rsid w:val="00C53E3D"/>
    <w:rsid w:val="00C53E42"/>
    <w:rsid w:val="00C5408A"/>
    <w:rsid w:val="00C54118"/>
    <w:rsid w:val="00C54E2E"/>
    <w:rsid w:val="00C550E2"/>
    <w:rsid w:val="00C55179"/>
    <w:rsid w:val="00C5602D"/>
    <w:rsid w:val="00C56405"/>
    <w:rsid w:val="00C57062"/>
    <w:rsid w:val="00C5785D"/>
    <w:rsid w:val="00C57D70"/>
    <w:rsid w:val="00C57EF8"/>
    <w:rsid w:val="00C6099E"/>
    <w:rsid w:val="00C60E14"/>
    <w:rsid w:val="00C60E6C"/>
    <w:rsid w:val="00C60E86"/>
    <w:rsid w:val="00C611AB"/>
    <w:rsid w:val="00C611C2"/>
    <w:rsid w:val="00C611E8"/>
    <w:rsid w:val="00C61A8E"/>
    <w:rsid w:val="00C62167"/>
    <w:rsid w:val="00C62571"/>
    <w:rsid w:val="00C625A1"/>
    <w:rsid w:val="00C62850"/>
    <w:rsid w:val="00C63A7B"/>
    <w:rsid w:val="00C63B3A"/>
    <w:rsid w:val="00C643A9"/>
    <w:rsid w:val="00C64811"/>
    <w:rsid w:val="00C64CB7"/>
    <w:rsid w:val="00C64D00"/>
    <w:rsid w:val="00C65387"/>
    <w:rsid w:val="00C65C73"/>
    <w:rsid w:val="00C6614B"/>
    <w:rsid w:val="00C66479"/>
    <w:rsid w:val="00C672A4"/>
    <w:rsid w:val="00C6734A"/>
    <w:rsid w:val="00C6747F"/>
    <w:rsid w:val="00C67A48"/>
    <w:rsid w:val="00C7011D"/>
    <w:rsid w:val="00C707F9"/>
    <w:rsid w:val="00C70A50"/>
    <w:rsid w:val="00C70A7D"/>
    <w:rsid w:val="00C71189"/>
    <w:rsid w:val="00C711E1"/>
    <w:rsid w:val="00C71972"/>
    <w:rsid w:val="00C71C97"/>
    <w:rsid w:val="00C71CA1"/>
    <w:rsid w:val="00C71F6C"/>
    <w:rsid w:val="00C72007"/>
    <w:rsid w:val="00C723ED"/>
    <w:rsid w:val="00C72D31"/>
    <w:rsid w:val="00C72DF7"/>
    <w:rsid w:val="00C733F4"/>
    <w:rsid w:val="00C73A36"/>
    <w:rsid w:val="00C73BEB"/>
    <w:rsid w:val="00C73C8B"/>
    <w:rsid w:val="00C73F48"/>
    <w:rsid w:val="00C745BC"/>
    <w:rsid w:val="00C7486B"/>
    <w:rsid w:val="00C74A54"/>
    <w:rsid w:val="00C74C55"/>
    <w:rsid w:val="00C74FCE"/>
    <w:rsid w:val="00C7514B"/>
    <w:rsid w:val="00C75334"/>
    <w:rsid w:val="00C754A0"/>
    <w:rsid w:val="00C754EA"/>
    <w:rsid w:val="00C756BD"/>
    <w:rsid w:val="00C757E2"/>
    <w:rsid w:val="00C75992"/>
    <w:rsid w:val="00C75B3D"/>
    <w:rsid w:val="00C75F2D"/>
    <w:rsid w:val="00C7619A"/>
    <w:rsid w:val="00C76438"/>
    <w:rsid w:val="00C76618"/>
    <w:rsid w:val="00C76724"/>
    <w:rsid w:val="00C76B62"/>
    <w:rsid w:val="00C76C99"/>
    <w:rsid w:val="00C76F16"/>
    <w:rsid w:val="00C7712C"/>
    <w:rsid w:val="00C77794"/>
    <w:rsid w:val="00C8007F"/>
    <w:rsid w:val="00C803D0"/>
    <w:rsid w:val="00C80450"/>
    <w:rsid w:val="00C806A2"/>
    <w:rsid w:val="00C80FD8"/>
    <w:rsid w:val="00C81058"/>
    <w:rsid w:val="00C81215"/>
    <w:rsid w:val="00C818AB"/>
    <w:rsid w:val="00C818F8"/>
    <w:rsid w:val="00C8190F"/>
    <w:rsid w:val="00C81BE9"/>
    <w:rsid w:val="00C81D6D"/>
    <w:rsid w:val="00C81FD3"/>
    <w:rsid w:val="00C8231F"/>
    <w:rsid w:val="00C82796"/>
    <w:rsid w:val="00C82BDF"/>
    <w:rsid w:val="00C8321B"/>
    <w:rsid w:val="00C834C5"/>
    <w:rsid w:val="00C834E7"/>
    <w:rsid w:val="00C83A92"/>
    <w:rsid w:val="00C83F87"/>
    <w:rsid w:val="00C8430C"/>
    <w:rsid w:val="00C8455D"/>
    <w:rsid w:val="00C846B0"/>
    <w:rsid w:val="00C8484E"/>
    <w:rsid w:val="00C85334"/>
    <w:rsid w:val="00C8550A"/>
    <w:rsid w:val="00C857CC"/>
    <w:rsid w:val="00C85A12"/>
    <w:rsid w:val="00C86390"/>
    <w:rsid w:val="00C863E0"/>
    <w:rsid w:val="00C86483"/>
    <w:rsid w:val="00C867DC"/>
    <w:rsid w:val="00C868F4"/>
    <w:rsid w:val="00C86C9E"/>
    <w:rsid w:val="00C86EBF"/>
    <w:rsid w:val="00C86EF5"/>
    <w:rsid w:val="00C86FC2"/>
    <w:rsid w:val="00C86FDA"/>
    <w:rsid w:val="00C87248"/>
    <w:rsid w:val="00C8758B"/>
    <w:rsid w:val="00C878BA"/>
    <w:rsid w:val="00C878E0"/>
    <w:rsid w:val="00C87B32"/>
    <w:rsid w:val="00C87C31"/>
    <w:rsid w:val="00C87E25"/>
    <w:rsid w:val="00C87E9D"/>
    <w:rsid w:val="00C87F2B"/>
    <w:rsid w:val="00C90DAB"/>
    <w:rsid w:val="00C90DBC"/>
    <w:rsid w:val="00C90F29"/>
    <w:rsid w:val="00C91046"/>
    <w:rsid w:val="00C91615"/>
    <w:rsid w:val="00C91848"/>
    <w:rsid w:val="00C91AB7"/>
    <w:rsid w:val="00C91C82"/>
    <w:rsid w:val="00C91E90"/>
    <w:rsid w:val="00C91F10"/>
    <w:rsid w:val="00C92132"/>
    <w:rsid w:val="00C92134"/>
    <w:rsid w:val="00C9259D"/>
    <w:rsid w:val="00C9295A"/>
    <w:rsid w:val="00C92B49"/>
    <w:rsid w:val="00C931E0"/>
    <w:rsid w:val="00C93A8D"/>
    <w:rsid w:val="00C93D3E"/>
    <w:rsid w:val="00C93D81"/>
    <w:rsid w:val="00C93FBE"/>
    <w:rsid w:val="00C940D0"/>
    <w:rsid w:val="00C94149"/>
    <w:rsid w:val="00C94332"/>
    <w:rsid w:val="00C9446E"/>
    <w:rsid w:val="00C94541"/>
    <w:rsid w:val="00C94746"/>
    <w:rsid w:val="00C94832"/>
    <w:rsid w:val="00C94C2D"/>
    <w:rsid w:val="00C95055"/>
    <w:rsid w:val="00C950ED"/>
    <w:rsid w:val="00C955DB"/>
    <w:rsid w:val="00C95764"/>
    <w:rsid w:val="00C958FD"/>
    <w:rsid w:val="00C95900"/>
    <w:rsid w:val="00C95CB1"/>
    <w:rsid w:val="00C95DDD"/>
    <w:rsid w:val="00C95EF5"/>
    <w:rsid w:val="00C95F70"/>
    <w:rsid w:val="00C96307"/>
    <w:rsid w:val="00C964B7"/>
    <w:rsid w:val="00C966EA"/>
    <w:rsid w:val="00C9678E"/>
    <w:rsid w:val="00C96793"/>
    <w:rsid w:val="00C96D8A"/>
    <w:rsid w:val="00CA0277"/>
    <w:rsid w:val="00CA0543"/>
    <w:rsid w:val="00CA0A33"/>
    <w:rsid w:val="00CA0A8C"/>
    <w:rsid w:val="00CA0AD1"/>
    <w:rsid w:val="00CA0E55"/>
    <w:rsid w:val="00CA1327"/>
    <w:rsid w:val="00CA18E3"/>
    <w:rsid w:val="00CA1A4F"/>
    <w:rsid w:val="00CA1DEB"/>
    <w:rsid w:val="00CA20B8"/>
    <w:rsid w:val="00CA2240"/>
    <w:rsid w:val="00CA27C9"/>
    <w:rsid w:val="00CA2EBF"/>
    <w:rsid w:val="00CA2ED0"/>
    <w:rsid w:val="00CA2ED6"/>
    <w:rsid w:val="00CA3285"/>
    <w:rsid w:val="00CA348B"/>
    <w:rsid w:val="00CA3685"/>
    <w:rsid w:val="00CA36C8"/>
    <w:rsid w:val="00CA379D"/>
    <w:rsid w:val="00CA3874"/>
    <w:rsid w:val="00CA3A81"/>
    <w:rsid w:val="00CA4359"/>
    <w:rsid w:val="00CA4FFE"/>
    <w:rsid w:val="00CA522E"/>
    <w:rsid w:val="00CA56D0"/>
    <w:rsid w:val="00CA5832"/>
    <w:rsid w:val="00CA5EA8"/>
    <w:rsid w:val="00CA6157"/>
    <w:rsid w:val="00CA6237"/>
    <w:rsid w:val="00CA6506"/>
    <w:rsid w:val="00CA659B"/>
    <w:rsid w:val="00CA65CC"/>
    <w:rsid w:val="00CA69DC"/>
    <w:rsid w:val="00CA6ED5"/>
    <w:rsid w:val="00CA6F85"/>
    <w:rsid w:val="00CA7940"/>
    <w:rsid w:val="00CA7B88"/>
    <w:rsid w:val="00CA7C34"/>
    <w:rsid w:val="00CA7E51"/>
    <w:rsid w:val="00CA7EE1"/>
    <w:rsid w:val="00CB0010"/>
    <w:rsid w:val="00CB02BF"/>
    <w:rsid w:val="00CB0846"/>
    <w:rsid w:val="00CB0A50"/>
    <w:rsid w:val="00CB0AD6"/>
    <w:rsid w:val="00CB1728"/>
    <w:rsid w:val="00CB19BB"/>
    <w:rsid w:val="00CB1B53"/>
    <w:rsid w:val="00CB2AC5"/>
    <w:rsid w:val="00CB3037"/>
    <w:rsid w:val="00CB375E"/>
    <w:rsid w:val="00CB3E47"/>
    <w:rsid w:val="00CB3F5B"/>
    <w:rsid w:val="00CB431B"/>
    <w:rsid w:val="00CB43B3"/>
    <w:rsid w:val="00CB4705"/>
    <w:rsid w:val="00CB4707"/>
    <w:rsid w:val="00CB473C"/>
    <w:rsid w:val="00CB4E3D"/>
    <w:rsid w:val="00CB52DF"/>
    <w:rsid w:val="00CB53AF"/>
    <w:rsid w:val="00CB5432"/>
    <w:rsid w:val="00CB5C08"/>
    <w:rsid w:val="00CB60C7"/>
    <w:rsid w:val="00CB6543"/>
    <w:rsid w:val="00CB65C3"/>
    <w:rsid w:val="00CB6889"/>
    <w:rsid w:val="00CB691D"/>
    <w:rsid w:val="00CB6F53"/>
    <w:rsid w:val="00CB74E1"/>
    <w:rsid w:val="00CB79E3"/>
    <w:rsid w:val="00CB7A02"/>
    <w:rsid w:val="00CC0049"/>
    <w:rsid w:val="00CC006D"/>
    <w:rsid w:val="00CC06A3"/>
    <w:rsid w:val="00CC083B"/>
    <w:rsid w:val="00CC09B3"/>
    <w:rsid w:val="00CC0CAC"/>
    <w:rsid w:val="00CC0DF0"/>
    <w:rsid w:val="00CC1451"/>
    <w:rsid w:val="00CC15E1"/>
    <w:rsid w:val="00CC19BF"/>
    <w:rsid w:val="00CC1A73"/>
    <w:rsid w:val="00CC1F57"/>
    <w:rsid w:val="00CC256F"/>
    <w:rsid w:val="00CC263B"/>
    <w:rsid w:val="00CC2B59"/>
    <w:rsid w:val="00CC2D74"/>
    <w:rsid w:val="00CC35A0"/>
    <w:rsid w:val="00CC3B84"/>
    <w:rsid w:val="00CC3C0E"/>
    <w:rsid w:val="00CC3C23"/>
    <w:rsid w:val="00CC3CD3"/>
    <w:rsid w:val="00CC44AF"/>
    <w:rsid w:val="00CC4AE0"/>
    <w:rsid w:val="00CC4AF1"/>
    <w:rsid w:val="00CC50C4"/>
    <w:rsid w:val="00CC59EB"/>
    <w:rsid w:val="00CC5E29"/>
    <w:rsid w:val="00CC614A"/>
    <w:rsid w:val="00CC61B4"/>
    <w:rsid w:val="00CC62EB"/>
    <w:rsid w:val="00CC6887"/>
    <w:rsid w:val="00CC69B0"/>
    <w:rsid w:val="00CC7254"/>
    <w:rsid w:val="00CC73E1"/>
    <w:rsid w:val="00CC75D6"/>
    <w:rsid w:val="00CC7879"/>
    <w:rsid w:val="00CC7B7B"/>
    <w:rsid w:val="00CC7C5A"/>
    <w:rsid w:val="00CC7D30"/>
    <w:rsid w:val="00CD0258"/>
    <w:rsid w:val="00CD031B"/>
    <w:rsid w:val="00CD04BF"/>
    <w:rsid w:val="00CD0583"/>
    <w:rsid w:val="00CD1070"/>
    <w:rsid w:val="00CD1381"/>
    <w:rsid w:val="00CD177A"/>
    <w:rsid w:val="00CD1AF8"/>
    <w:rsid w:val="00CD1F13"/>
    <w:rsid w:val="00CD2734"/>
    <w:rsid w:val="00CD2735"/>
    <w:rsid w:val="00CD28DD"/>
    <w:rsid w:val="00CD2D59"/>
    <w:rsid w:val="00CD38D0"/>
    <w:rsid w:val="00CD3CF8"/>
    <w:rsid w:val="00CD3DC2"/>
    <w:rsid w:val="00CD3E37"/>
    <w:rsid w:val="00CD3EB5"/>
    <w:rsid w:val="00CD423B"/>
    <w:rsid w:val="00CD42DB"/>
    <w:rsid w:val="00CD42FF"/>
    <w:rsid w:val="00CD432B"/>
    <w:rsid w:val="00CD4AE5"/>
    <w:rsid w:val="00CD4B95"/>
    <w:rsid w:val="00CD4C3C"/>
    <w:rsid w:val="00CD5305"/>
    <w:rsid w:val="00CD5B3C"/>
    <w:rsid w:val="00CD641E"/>
    <w:rsid w:val="00CD664E"/>
    <w:rsid w:val="00CD6651"/>
    <w:rsid w:val="00CD66BF"/>
    <w:rsid w:val="00CD6C21"/>
    <w:rsid w:val="00CD6C51"/>
    <w:rsid w:val="00CD6C8B"/>
    <w:rsid w:val="00CD6DEF"/>
    <w:rsid w:val="00CD7710"/>
    <w:rsid w:val="00CD7760"/>
    <w:rsid w:val="00CE0220"/>
    <w:rsid w:val="00CE04E9"/>
    <w:rsid w:val="00CE06BB"/>
    <w:rsid w:val="00CE082C"/>
    <w:rsid w:val="00CE0903"/>
    <w:rsid w:val="00CE0CE9"/>
    <w:rsid w:val="00CE0EB8"/>
    <w:rsid w:val="00CE14B4"/>
    <w:rsid w:val="00CE1875"/>
    <w:rsid w:val="00CE1E65"/>
    <w:rsid w:val="00CE2650"/>
    <w:rsid w:val="00CE2AFF"/>
    <w:rsid w:val="00CE2C80"/>
    <w:rsid w:val="00CE30B0"/>
    <w:rsid w:val="00CE31F0"/>
    <w:rsid w:val="00CE325E"/>
    <w:rsid w:val="00CE3575"/>
    <w:rsid w:val="00CE3933"/>
    <w:rsid w:val="00CE3CFA"/>
    <w:rsid w:val="00CE3E76"/>
    <w:rsid w:val="00CE4135"/>
    <w:rsid w:val="00CE436A"/>
    <w:rsid w:val="00CE4420"/>
    <w:rsid w:val="00CE4692"/>
    <w:rsid w:val="00CE52A3"/>
    <w:rsid w:val="00CE5302"/>
    <w:rsid w:val="00CE55AF"/>
    <w:rsid w:val="00CE5673"/>
    <w:rsid w:val="00CE5AEA"/>
    <w:rsid w:val="00CE605D"/>
    <w:rsid w:val="00CE66BF"/>
    <w:rsid w:val="00CE6ACF"/>
    <w:rsid w:val="00CE6B8C"/>
    <w:rsid w:val="00CE6E3C"/>
    <w:rsid w:val="00CE6EE9"/>
    <w:rsid w:val="00CE7B2A"/>
    <w:rsid w:val="00CE7F86"/>
    <w:rsid w:val="00CF0091"/>
    <w:rsid w:val="00CF0377"/>
    <w:rsid w:val="00CF08E1"/>
    <w:rsid w:val="00CF191B"/>
    <w:rsid w:val="00CF1C6E"/>
    <w:rsid w:val="00CF2175"/>
    <w:rsid w:val="00CF2191"/>
    <w:rsid w:val="00CF2456"/>
    <w:rsid w:val="00CF3084"/>
    <w:rsid w:val="00CF3709"/>
    <w:rsid w:val="00CF3769"/>
    <w:rsid w:val="00CF3E44"/>
    <w:rsid w:val="00CF3E66"/>
    <w:rsid w:val="00CF4007"/>
    <w:rsid w:val="00CF4010"/>
    <w:rsid w:val="00CF4102"/>
    <w:rsid w:val="00CF46F0"/>
    <w:rsid w:val="00CF55EF"/>
    <w:rsid w:val="00CF5617"/>
    <w:rsid w:val="00CF5A8D"/>
    <w:rsid w:val="00CF5B7B"/>
    <w:rsid w:val="00CF5FDC"/>
    <w:rsid w:val="00CF660E"/>
    <w:rsid w:val="00CF6C33"/>
    <w:rsid w:val="00CF7221"/>
    <w:rsid w:val="00CF7382"/>
    <w:rsid w:val="00CF73D9"/>
    <w:rsid w:val="00CF742B"/>
    <w:rsid w:val="00CF75CA"/>
    <w:rsid w:val="00CF764A"/>
    <w:rsid w:val="00CF7699"/>
    <w:rsid w:val="00CF7838"/>
    <w:rsid w:val="00CF7883"/>
    <w:rsid w:val="00CF7CBF"/>
    <w:rsid w:val="00D0044F"/>
    <w:rsid w:val="00D00455"/>
    <w:rsid w:val="00D005B9"/>
    <w:rsid w:val="00D006F8"/>
    <w:rsid w:val="00D007BD"/>
    <w:rsid w:val="00D013A9"/>
    <w:rsid w:val="00D016EE"/>
    <w:rsid w:val="00D01864"/>
    <w:rsid w:val="00D018A4"/>
    <w:rsid w:val="00D018C4"/>
    <w:rsid w:val="00D01A10"/>
    <w:rsid w:val="00D01F29"/>
    <w:rsid w:val="00D02225"/>
    <w:rsid w:val="00D0226D"/>
    <w:rsid w:val="00D02337"/>
    <w:rsid w:val="00D02362"/>
    <w:rsid w:val="00D0252B"/>
    <w:rsid w:val="00D026A0"/>
    <w:rsid w:val="00D026AA"/>
    <w:rsid w:val="00D02714"/>
    <w:rsid w:val="00D02EE8"/>
    <w:rsid w:val="00D03108"/>
    <w:rsid w:val="00D031E1"/>
    <w:rsid w:val="00D03398"/>
    <w:rsid w:val="00D03402"/>
    <w:rsid w:val="00D0344E"/>
    <w:rsid w:val="00D034AF"/>
    <w:rsid w:val="00D03519"/>
    <w:rsid w:val="00D03583"/>
    <w:rsid w:val="00D035BB"/>
    <w:rsid w:val="00D03878"/>
    <w:rsid w:val="00D038B0"/>
    <w:rsid w:val="00D049C8"/>
    <w:rsid w:val="00D050BA"/>
    <w:rsid w:val="00D05609"/>
    <w:rsid w:val="00D0564B"/>
    <w:rsid w:val="00D056EC"/>
    <w:rsid w:val="00D0583C"/>
    <w:rsid w:val="00D059BE"/>
    <w:rsid w:val="00D05FC9"/>
    <w:rsid w:val="00D061B4"/>
    <w:rsid w:val="00D061FB"/>
    <w:rsid w:val="00D0698C"/>
    <w:rsid w:val="00D06FE3"/>
    <w:rsid w:val="00D07267"/>
    <w:rsid w:val="00D0734B"/>
    <w:rsid w:val="00D07623"/>
    <w:rsid w:val="00D07A6A"/>
    <w:rsid w:val="00D07B36"/>
    <w:rsid w:val="00D07E79"/>
    <w:rsid w:val="00D10224"/>
    <w:rsid w:val="00D103C0"/>
    <w:rsid w:val="00D1044B"/>
    <w:rsid w:val="00D104CC"/>
    <w:rsid w:val="00D10A93"/>
    <w:rsid w:val="00D10CF9"/>
    <w:rsid w:val="00D113C1"/>
    <w:rsid w:val="00D115A0"/>
    <w:rsid w:val="00D11610"/>
    <w:rsid w:val="00D11ADB"/>
    <w:rsid w:val="00D11BAE"/>
    <w:rsid w:val="00D11D38"/>
    <w:rsid w:val="00D12594"/>
    <w:rsid w:val="00D12A5E"/>
    <w:rsid w:val="00D12B87"/>
    <w:rsid w:val="00D13233"/>
    <w:rsid w:val="00D1332A"/>
    <w:rsid w:val="00D13541"/>
    <w:rsid w:val="00D1463C"/>
    <w:rsid w:val="00D148D4"/>
    <w:rsid w:val="00D14D2C"/>
    <w:rsid w:val="00D1510C"/>
    <w:rsid w:val="00D15185"/>
    <w:rsid w:val="00D15370"/>
    <w:rsid w:val="00D1538E"/>
    <w:rsid w:val="00D15557"/>
    <w:rsid w:val="00D155B9"/>
    <w:rsid w:val="00D15C71"/>
    <w:rsid w:val="00D1611F"/>
    <w:rsid w:val="00D16536"/>
    <w:rsid w:val="00D165A8"/>
    <w:rsid w:val="00D165BD"/>
    <w:rsid w:val="00D1664B"/>
    <w:rsid w:val="00D1676A"/>
    <w:rsid w:val="00D16B4E"/>
    <w:rsid w:val="00D16BBE"/>
    <w:rsid w:val="00D1725F"/>
    <w:rsid w:val="00D172FB"/>
    <w:rsid w:val="00D17613"/>
    <w:rsid w:val="00D179DE"/>
    <w:rsid w:val="00D17ADB"/>
    <w:rsid w:val="00D17B36"/>
    <w:rsid w:val="00D17E8B"/>
    <w:rsid w:val="00D17EBF"/>
    <w:rsid w:val="00D20129"/>
    <w:rsid w:val="00D201C5"/>
    <w:rsid w:val="00D2029E"/>
    <w:rsid w:val="00D203B1"/>
    <w:rsid w:val="00D20655"/>
    <w:rsid w:val="00D210B0"/>
    <w:rsid w:val="00D21122"/>
    <w:rsid w:val="00D21537"/>
    <w:rsid w:val="00D217DF"/>
    <w:rsid w:val="00D218A0"/>
    <w:rsid w:val="00D21BBB"/>
    <w:rsid w:val="00D21C67"/>
    <w:rsid w:val="00D220BB"/>
    <w:rsid w:val="00D225D9"/>
    <w:rsid w:val="00D226E1"/>
    <w:rsid w:val="00D228B4"/>
    <w:rsid w:val="00D22928"/>
    <w:rsid w:val="00D229D5"/>
    <w:rsid w:val="00D22D9D"/>
    <w:rsid w:val="00D231B9"/>
    <w:rsid w:val="00D232AA"/>
    <w:rsid w:val="00D233AE"/>
    <w:rsid w:val="00D23422"/>
    <w:rsid w:val="00D238AD"/>
    <w:rsid w:val="00D238E5"/>
    <w:rsid w:val="00D23C34"/>
    <w:rsid w:val="00D24079"/>
    <w:rsid w:val="00D24393"/>
    <w:rsid w:val="00D24403"/>
    <w:rsid w:val="00D24781"/>
    <w:rsid w:val="00D24A4C"/>
    <w:rsid w:val="00D24AA7"/>
    <w:rsid w:val="00D24AFE"/>
    <w:rsid w:val="00D2523B"/>
    <w:rsid w:val="00D25577"/>
    <w:rsid w:val="00D2572E"/>
    <w:rsid w:val="00D2584C"/>
    <w:rsid w:val="00D2591A"/>
    <w:rsid w:val="00D2594D"/>
    <w:rsid w:val="00D259C1"/>
    <w:rsid w:val="00D25AFD"/>
    <w:rsid w:val="00D25C2F"/>
    <w:rsid w:val="00D25E20"/>
    <w:rsid w:val="00D25E64"/>
    <w:rsid w:val="00D26136"/>
    <w:rsid w:val="00D262C5"/>
    <w:rsid w:val="00D2640B"/>
    <w:rsid w:val="00D2669E"/>
    <w:rsid w:val="00D2677E"/>
    <w:rsid w:val="00D26BC5"/>
    <w:rsid w:val="00D26F0B"/>
    <w:rsid w:val="00D27711"/>
    <w:rsid w:val="00D278AD"/>
    <w:rsid w:val="00D27A42"/>
    <w:rsid w:val="00D3018B"/>
    <w:rsid w:val="00D3022D"/>
    <w:rsid w:val="00D30806"/>
    <w:rsid w:val="00D308E8"/>
    <w:rsid w:val="00D309C7"/>
    <w:rsid w:val="00D30FCA"/>
    <w:rsid w:val="00D3141C"/>
    <w:rsid w:val="00D31437"/>
    <w:rsid w:val="00D31B19"/>
    <w:rsid w:val="00D31C8E"/>
    <w:rsid w:val="00D31E51"/>
    <w:rsid w:val="00D31F7C"/>
    <w:rsid w:val="00D320ED"/>
    <w:rsid w:val="00D323BB"/>
    <w:rsid w:val="00D3265D"/>
    <w:rsid w:val="00D3280A"/>
    <w:rsid w:val="00D33AB7"/>
    <w:rsid w:val="00D33B76"/>
    <w:rsid w:val="00D33B9C"/>
    <w:rsid w:val="00D33C7E"/>
    <w:rsid w:val="00D33D41"/>
    <w:rsid w:val="00D33E62"/>
    <w:rsid w:val="00D33F8A"/>
    <w:rsid w:val="00D343FF"/>
    <w:rsid w:val="00D347FC"/>
    <w:rsid w:val="00D34956"/>
    <w:rsid w:val="00D34A71"/>
    <w:rsid w:val="00D34AC7"/>
    <w:rsid w:val="00D34D77"/>
    <w:rsid w:val="00D34EF0"/>
    <w:rsid w:val="00D35A67"/>
    <w:rsid w:val="00D3622B"/>
    <w:rsid w:val="00D364F7"/>
    <w:rsid w:val="00D36D41"/>
    <w:rsid w:val="00D3767F"/>
    <w:rsid w:val="00D37717"/>
    <w:rsid w:val="00D37AA6"/>
    <w:rsid w:val="00D40111"/>
    <w:rsid w:val="00D4011E"/>
    <w:rsid w:val="00D40166"/>
    <w:rsid w:val="00D40538"/>
    <w:rsid w:val="00D408CE"/>
    <w:rsid w:val="00D41EB8"/>
    <w:rsid w:val="00D4290E"/>
    <w:rsid w:val="00D434DA"/>
    <w:rsid w:val="00D43658"/>
    <w:rsid w:val="00D43BC3"/>
    <w:rsid w:val="00D43F5B"/>
    <w:rsid w:val="00D448AA"/>
    <w:rsid w:val="00D44942"/>
    <w:rsid w:val="00D4498F"/>
    <w:rsid w:val="00D449D6"/>
    <w:rsid w:val="00D44FF7"/>
    <w:rsid w:val="00D451BD"/>
    <w:rsid w:val="00D45AC9"/>
    <w:rsid w:val="00D45E1A"/>
    <w:rsid w:val="00D461FE"/>
    <w:rsid w:val="00D462D2"/>
    <w:rsid w:val="00D467B5"/>
    <w:rsid w:val="00D46D75"/>
    <w:rsid w:val="00D46E23"/>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867"/>
    <w:rsid w:val="00D51C04"/>
    <w:rsid w:val="00D51F5D"/>
    <w:rsid w:val="00D5206C"/>
    <w:rsid w:val="00D520F4"/>
    <w:rsid w:val="00D521EF"/>
    <w:rsid w:val="00D5253A"/>
    <w:rsid w:val="00D526D0"/>
    <w:rsid w:val="00D52845"/>
    <w:rsid w:val="00D52E7B"/>
    <w:rsid w:val="00D5359C"/>
    <w:rsid w:val="00D53CF5"/>
    <w:rsid w:val="00D53E99"/>
    <w:rsid w:val="00D53F53"/>
    <w:rsid w:val="00D53FF4"/>
    <w:rsid w:val="00D54236"/>
    <w:rsid w:val="00D54285"/>
    <w:rsid w:val="00D5489A"/>
    <w:rsid w:val="00D549D1"/>
    <w:rsid w:val="00D54D2D"/>
    <w:rsid w:val="00D54E39"/>
    <w:rsid w:val="00D54F3D"/>
    <w:rsid w:val="00D54F90"/>
    <w:rsid w:val="00D54FD2"/>
    <w:rsid w:val="00D5605D"/>
    <w:rsid w:val="00D56362"/>
    <w:rsid w:val="00D56566"/>
    <w:rsid w:val="00D565E1"/>
    <w:rsid w:val="00D566C2"/>
    <w:rsid w:val="00D56932"/>
    <w:rsid w:val="00D56A44"/>
    <w:rsid w:val="00D56FC8"/>
    <w:rsid w:val="00D5706A"/>
    <w:rsid w:val="00D57100"/>
    <w:rsid w:val="00D571C2"/>
    <w:rsid w:val="00D574AA"/>
    <w:rsid w:val="00D5766D"/>
    <w:rsid w:val="00D576D4"/>
    <w:rsid w:val="00D576D9"/>
    <w:rsid w:val="00D57723"/>
    <w:rsid w:val="00D57D26"/>
    <w:rsid w:val="00D57FDC"/>
    <w:rsid w:val="00D60061"/>
    <w:rsid w:val="00D600DF"/>
    <w:rsid w:val="00D60345"/>
    <w:rsid w:val="00D61166"/>
    <w:rsid w:val="00D619FB"/>
    <w:rsid w:val="00D61A31"/>
    <w:rsid w:val="00D61F96"/>
    <w:rsid w:val="00D62353"/>
    <w:rsid w:val="00D62663"/>
    <w:rsid w:val="00D62734"/>
    <w:rsid w:val="00D62B4B"/>
    <w:rsid w:val="00D62CB0"/>
    <w:rsid w:val="00D630C3"/>
    <w:rsid w:val="00D63320"/>
    <w:rsid w:val="00D6336E"/>
    <w:rsid w:val="00D63784"/>
    <w:rsid w:val="00D63CEE"/>
    <w:rsid w:val="00D63EA5"/>
    <w:rsid w:val="00D64013"/>
    <w:rsid w:val="00D64188"/>
    <w:rsid w:val="00D6422B"/>
    <w:rsid w:val="00D649F3"/>
    <w:rsid w:val="00D66A48"/>
    <w:rsid w:val="00D66E22"/>
    <w:rsid w:val="00D66F60"/>
    <w:rsid w:val="00D6713E"/>
    <w:rsid w:val="00D6740E"/>
    <w:rsid w:val="00D675C4"/>
    <w:rsid w:val="00D676FE"/>
    <w:rsid w:val="00D67A55"/>
    <w:rsid w:val="00D7039D"/>
    <w:rsid w:val="00D70593"/>
    <w:rsid w:val="00D705EB"/>
    <w:rsid w:val="00D70671"/>
    <w:rsid w:val="00D70B2C"/>
    <w:rsid w:val="00D70C87"/>
    <w:rsid w:val="00D7110C"/>
    <w:rsid w:val="00D711F6"/>
    <w:rsid w:val="00D713D6"/>
    <w:rsid w:val="00D72676"/>
    <w:rsid w:val="00D72E7A"/>
    <w:rsid w:val="00D72F19"/>
    <w:rsid w:val="00D73228"/>
    <w:rsid w:val="00D7378A"/>
    <w:rsid w:val="00D737E9"/>
    <w:rsid w:val="00D73B31"/>
    <w:rsid w:val="00D742D1"/>
    <w:rsid w:val="00D743DB"/>
    <w:rsid w:val="00D74693"/>
    <w:rsid w:val="00D74877"/>
    <w:rsid w:val="00D74CEA"/>
    <w:rsid w:val="00D74D13"/>
    <w:rsid w:val="00D74D8C"/>
    <w:rsid w:val="00D74E04"/>
    <w:rsid w:val="00D74E22"/>
    <w:rsid w:val="00D74F65"/>
    <w:rsid w:val="00D75119"/>
    <w:rsid w:val="00D75642"/>
    <w:rsid w:val="00D75795"/>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04C"/>
    <w:rsid w:val="00D823F3"/>
    <w:rsid w:val="00D82913"/>
    <w:rsid w:val="00D8306D"/>
    <w:rsid w:val="00D835BE"/>
    <w:rsid w:val="00D835FA"/>
    <w:rsid w:val="00D83653"/>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182"/>
    <w:rsid w:val="00D86371"/>
    <w:rsid w:val="00D86470"/>
    <w:rsid w:val="00D86B21"/>
    <w:rsid w:val="00D86CB5"/>
    <w:rsid w:val="00D86FA9"/>
    <w:rsid w:val="00D876B9"/>
    <w:rsid w:val="00D901D6"/>
    <w:rsid w:val="00D905BB"/>
    <w:rsid w:val="00D90727"/>
    <w:rsid w:val="00D90C54"/>
    <w:rsid w:val="00D90D15"/>
    <w:rsid w:val="00D90F2B"/>
    <w:rsid w:val="00D91181"/>
    <w:rsid w:val="00D9179F"/>
    <w:rsid w:val="00D91B36"/>
    <w:rsid w:val="00D91BD8"/>
    <w:rsid w:val="00D92209"/>
    <w:rsid w:val="00D922FD"/>
    <w:rsid w:val="00D92491"/>
    <w:rsid w:val="00D926F3"/>
    <w:rsid w:val="00D93285"/>
    <w:rsid w:val="00D9347F"/>
    <w:rsid w:val="00D93819"/>
    <w:rsid w:val="00D93957"/>
    <w:rsid w:val="00D93A04"/>
    <w:rsid w:val="00D93FA3"/>
    <w:rsid w:val="00D94207"/>
    <w:rsid w:val="00D9447B"/>
    <w:rsid w:val="00D94C83"/>
    <w:rsid w:val="00D94E20"/>
    <w:rsid w:val="00D952F7"/>
    <w:rsid w:val="00D9547E"/>
    <w:rsid w:val="00D956D4"/>
    <w:rsid w:val="00D95877"/>
    <w:rsid w:val="00D95A13"/>
    <w:rsid w:val="00D95A9A"/>
    <w:rsid w:val="00D9610F"/>
    <w:rsid w:val="00D96B33"/>
    <w:rsid w:val="00D9706C"/>
    <w:rsid w:val="00D9761B"/>
    <w:rsid w:val="00D9767B"/>
    <w:rsid w:val="00D97FAC"/>
    <w:rsid w:val="00DA0111"/>
    <w:rsid w:val="00DA021F"/>
    <w:rsid w:val="00DA060E"/>
    <w:rsid w:val="00DA0E81"/>
    <w:rsid w:val="00DA0EFB"/>
    <w:rsid w:val="00DA1327"/>
    <w:rsid w:val="00DA15D8"/>
    <w:rsid w:val="00DA15F4"/>
    <w:rsid w:val="00DA16A3"/>
    <w:rsid w:val="00DA18B4"/>
    <w:rsid w:val="00DA18E7"/>
    <w:rsid w:val="00DA1978"/>
    <w:rsid w:val="00DA1B86"/>
    <w:rsid w:val="00DA2329"/>
    <w:rsid w:val="00DA2883"/>
    <w:rsid w:val="00DA2C39"/>
    <w:rsid w:val="00DA3581"/>
    <w:rsid w:val="00DA3786"/>
    <w:rsid w:val="00DA3893"/>
    <w:rsid w:val="00DA396B"/>
    <w:rsid w:val="00DA3BB3"/>
    <w:rsid w:val="00DA3E79"/>
    <w:rsid w:val="00DA4093"/>
    <w:rsid w:val="00DA4193"/>
    <w:rsid w:val="00DA428F"/>
    <w:rsid w:val="00DA471A"/>
    <w:rsid w:val="00DA49CB"/>
    <w:rsid w:val="00DA4D3A"/>
    <w:rsid w:val="00DA4E8F"/>
    <w:rsid w:val="00DA5029"/>
    <w:rsid w:val="00DA5300"/>
    <w:rsid w:val="00DA5325"/>
    <w:rsid w:val="00DA5676"/>
    <w:rsid w:val="00DA5AA8"/>
    <w:rsid w:val="00DA5FD4"/>
    <w:rsid w:val="00DA60BF"/>
    <w:rsid w:val="00DA6B77"/>
    <w:rsid w:val="00DA6BB5"/>
    <w:rsid w:val="00DA6DD9"/>
    <w:rsid w:val="00DA6E1A"/>
    <w:rsid w:val="00DA701B"/>
    <w:rsid w:val="00DA7408"/>
    <w:rsid w:val="00DA75A2"/>
    <w:rsid w:val="00DA78B8"/>
    <w:rsid w:val="00DA78CC"/>
    <w:rsid w:val="00DA7B3D"/>
    <w:rsid w:val="00DA7BBE"/>
    <w:rsid w:val="00DA7D61"/>
    <w:rsid w:val="00DB0947"/>
    <w:rsid w:val="00DB19E2"/>
    <w:rsid w:val="00DB19EC"/>
    <w:rsid w:val="00DB1AC3"/>
    <w:rsid w:val="00DB1DDD"/>
    <w:rsid w:val="00DB2380"/>
    <w:rsid w:val="00DB239D"/>
    <w:rsid w:val="00DB26DC"/>
    <w:rsid w:val="00DB2AF4"/>
    <w:rsid w:val="00DB2B49"/>
    <w:rsid w:val="00DB2CF6"/>
    <w:rsid w:val="00DB3853"/>
    <w:rsid w:val="00DB3B23"/>
    <w:rsid w:val="00DB3B2B"/>
    <w:rsid w:val="00DB46F7"/>
    <w:rsid w:val="00DB4BB0"/>
    <w:rsid w:val="00DB4D55"/>
    <w:rsid w:val="00DB538B"/>
    <w:rsid w:val="00DB5FA7"/>
    <w:rsid w:val="00DB61A3"/>
    <w:rsid w:val="00DB6250"/>
    <w:rsid w:val="00DB68E2"/>
    <w:rsid w:val="00DB6919"/>
    <w:rsid w:val="00DB6D54"/>
    <w:rsid w:val="00DB6D6C"/>
    <w:rsid w:val="00DB6DED"/>
    <w:rsid w:val="00DB7297"/>
    <w:rsid w:val="00DB7303"/>
    <w:rsid w:val="00DB78F2"/>
    <w:rsid w:val="00DC0032"/>
    <w:rsid w:val="00DC0777"/>
    <w:rsid w:val="00DC0B2A"/>
    <w:rsid w:val="00DC0E2E"/>
    <w:rsid w:val="00DC1267"/>
    <w:rsid w:val="00DC12CE"/>
    <w:rsid w:val="00DC13D6"/>
    <w:rsid w:val="00DC159C"/>
    <w:rsid w:val="00DC15C3"/>
    <w:rsid w:val="00DC1BA6"/>
    <w:rsid w:val="00DC1D63"/>
    <w:rsid w:val="00DC1D65"/>
    <w:rsid w:val="00DC228C"/>
    <w:rsid w:val="00DC2293"/>
    <w:rsid w:val="00DC2567"/>
    <w:rsid w:val="00DC2DAF"/>
    <w:rsid w:val="00DC345C"/>
    <w:rsid w:val="00DC3D29"/>
    <w:rsid w:val="00DC3F42"/>
    <w:rsid w:val="00DC430D"/>
    <w:rsid w:val="00DC4780"/>
    <w:rsid w:val="00DC4829"/>
    <w:rsid w:val="00DC4CFF"/>
    <w:rsid w:val="00DC4D2C"/>
    <w:rsid w:val="00DC4EE9"/>
    <w:rsid w:val="00DC5556"/>
    <w:rsid w:val="00DC5854"/>
    <w:rsid w:val="00DC5E2B"/>
    <w:rsid w:val="00DC6086"/>
    <w:rsid w:val="00DC6439"/>
    <w:rsid w:val="00DC6841"/>
    <w:rsid w:val="00DC688B"/>
    <w:rsid w:val="00DC69C6"/>
    <w:rsid w:val="00DC73A1"/>
    <w:rsid w:val="00DC7564"/>
    <w:rsid w:val="00DC7B92"/>
    <w:rsid w:val="00DC7EBE"/>
    <w:rsid w:val="00DD00EA"/>
    <w:rsid w:val="00DD0307"/>
    <w:rsid w:val="00DD03B5"/>
    <w:rsid w:val="00DD09CE"/>
    <w:rsid w:val="00DD0AFD"/>
    <w:rsid w:val="00DD0B0E"/>
    <w:rsid w:val="00DD100B"/>
    <w:rsid w:val="00DD1055"/>
    <w:rsid w:val="00DD122B"/>
    <w:rsid w:val="00DD1328"/>
    <w:rsid w:val="00DD132C"/>
    <w:rsid w:val="00DD173A"/>
    <w:rsid w:val="00DD1DAD"/>
    <w:rsid w:val="00DD210F"/>
    <w:rsid w:val="00DD259F"/>
    <w:rsid w:val="00DD2839"/>
    <w:rsid w:val="00DD2A91"/>
    <w:rsid w:val="00DD2CA5"/>
    <w:rsid w:val="00DD2CD3"/>
    <w:rsid w:val="00DD324F"/>
    <w:rsid w:val="00DD328F"/>
    <w:rsid w:val="00DD3644"/>
    <w:rsid w:val="00DD3DF7"/>
    <w:rsid w:val="00DD3E02"/>
    <w:rsid w:val="00DD42A9"/>
    <w:rsid w:val="00DD439F"/>
    <w:rsid w:val="00DD56AE"/>
    <w:rsid w:val="00DD5784"/>
    <w:rsid w:val="00DD599B"/>
    <w:rsid w:val="00DD5C79"/>
    <w:rsid w:val="00DD5F80"/>
    <w:rsid w:val="00DD6127"/>
    <w:rsid w:val="00DD6B2C"/>
    <w:rsid w:val="00DD6C19"/>
    <w:rsid w:val="00DD6F74"/>
    <w:rsid w:val="00DD772C"/>
    <w:rsid w:val="00DD7BC1"/>
    <w:rsid w:val="00DD7C4D"/>
    <w:rsid w:val="00DE0A94"/>
    <w:rsid w:val="00DE0C94"/>
    <w:rsid w:val="00DE0D09"/>
    <w:rsid w:val="00DE0F71"/>
    <w:rsid w:val="00DE1275"/>
    <w:rsid w:val="00DE1626"/>
    <w:rsid w:val="00DE17AB"/>
    <w:rsid w:val="00DE1E30"/>
    <w:rsid w:val="00DE1FA2"/>
    <w:rsid w:val="00DE2060"/>
    <w:rsid w:val="00DE20F6"/>
    <w:rsid w:val="00DE211D"/>
    <w:rsid w:val="00DE24B5"/>
    <w:rsid w:val="00DE2560"/>
    <w:rsid w:val="00DE2DFE"/>
    <w:rsid w:val="00DE3180"/>
    <w:rsid w:val="00DE33EF"/>
    <w:rsid w:val="00DE34E2"/>
    <w:rsid w:val="00DE34E4"/>
    <w:rsid w:val="00DE3C8A"/>
    <w:rsid w:val="00DE468B"/>
    <w:rsid w:val="00DE4F83"/>
    <w:rsid w:val="00DE5070"/>
    <w:rsid w:val="00DE5520"/>
    <w:rsid w:val="00DE55F2"/>
    <w:rsid w:val="00DE56A6"/>
    <w:rsid w:val="00DE5C7A"/>
    <w:rsid w:val="00DE5EDC"/>
    <w:rsid w:val="00DE6182"/>
    <w:rsid w:val="00DE7AB2"/>
    <w:rsid w:val="00DE7BC2"/>
    <w:rsid w:val="00DE7E80"/>
    <w:rsid w:val="00DF0108"/>
    <w:rsid w:val="00DF0135"/>
    <w:rsid w:val="00DF0A02"/>
    <w:rsid w:val="00DF0DD6"/>
    <w:rsid w:val="00DF12BC"/>
    <w:rsid w:val="00DF1307"/>
    <w:rsid w:val="00DF13AA"/>
    <w:rsid w:val="00DF14FB"/>
    <w:rsid w:val="00DF1D93"/>
    <w:rsid w:val="00DF1DCF"/>
    <w:rsid w:val="00DF1E31"/>
    <w:rsid w:val="00DF1F2F"/>
    <w:rsid w:val="00DF1F3B"/>
    <w:rsid w:val="00DF1FEF"/>
    <w:rsid w:val="00DF2188"/>
    <w:rsid w:val="00DF2265"/>
    <w:rsid w:val="00DF2440"/>
    <w:rsid w:val="00DF2A6F"/>
    <w:rsid w:val="00DF2E8A"/>
    <w:rsid w:val="00DF3E07"/>
    <w:rsid w:val="00DF3E23"/>
    <w:rsid w:val="00DF3EA0"/>
    <w:rsid w:val="00DF4021"/>
    <w:rsid w:val="00DF4381"/>
    <w:rsid w:val="00DF43CD"/>
    <w:rsid w:val="00DF479F"/>
    <w:rsid w:val="00DF4805"/>
    <w:rsid w:val="00DF4F98"/>
    <w:rsid w:val="00DF53C0"/>
    <w:rsid w:val="00DF5463"/>
    <w:rsid w:val="00DF5889"/>
    <w:rsid w:val="00DF5A69"/>
    <w:rsid w:val="00DF5B8C"/>
    <w:rsid w:val="00DF61A1"/>
    <w:rsid w:val="00DF6322"/>
    <w:rsid w:val="00DF645E"/>
    <w:rsid w:val="00DF6719"/>
    <w:rsid w:val="00DF6E0D"/>
    <w:rsid w:val="00DF6F0B"/>
    <w:rsid w:val="00DF7202"/>
    <w:rsid w:val="00DF74B4"/>
    <w:rsid w:val="00DF78D7"/>
    <w:rsid w:val="00DF79E6"/>
    <w:rsid w:val="00DF7C1F"/>
    <w:rsid w:val="00DF7E28"/>
    <w:rsid w:val="00E0054B"/>
    <w:rsid w:val="00E009D1"/>
    <w:rsid w:val="00E00DDF"/>
    <w:rsid w:val="00E011AD"/>
    <w:rsid w:val="00E015EC"/>
    <w:rsid w:val="00E01728"/>
    <w:rsid w:val="00E01A6A"/>
    <w:rsid w:val="00E01BE4"/>
    <w:rsid w:val="00E01CBC"/>
    <w:rsid w:val="00E01FD4"/>
    <w:rsid w:val="00E0232B"/>
    <w:rsid w:val="00E02366"/>
    <w:rsid w:val="00E02460"/>
    <w:rsid w:val="00E02B27"/>
    <w:rsid w:val="00E02CF8"/>
    <w:rsid w:val="00E034D8"/>
    <w:rsid w:val="00E0372F"/>
    <w:rsid w:val="00E0379D"/>
    <w:rsid w:val="00E03B96"/>
    <w:rsid w:val="00E048A0"/>
    <w:rsid w:val="00E049D3"/>
    <w:rsid w:val="00E04B17"/>
    <w:rsid w:val="00E04B3F"/>
    <w:rsid w:val="00E04F3E"/>
    <w:rsid w:val="00E0548F"/>
    <w:rsid w:val="00E0563D"/>
    <w:rsid w:val="00E058FE"/>
    <w:rsid w:val="00E059BF"/>
    <w:rsid w:val="00E0669D"/>
    <w:rsid w:val="00E06A72"/>
    <w:rsid w:val="00E06D51"/>
    <w:rsid w:val="00E06EFF"/>
    <w:rsid w:val="00E073B5"/>
    <w:rsid w:val="00E074B2"/>
    <w:rsid w:val="00E076F2"/>
    <w:rsid w:val="00E07916"/>
    <w:rsid w:val="00E07A8B"/>
    <w:rsid w:val="00E07D92"/>
    <w:rsid w:val="00E1011A"/>
    <w:rsid w:val="00E10287"/>
    <w:rsid w:val="00E10331"/>
    <w:rsid w:val="00E1044F"/>
    <w:rsid w:val="00E10748"/>
    <w:rsid w:val="00E10E91"/>
    <w:rsid w:val="00E11368"/>
    <w:rsid w:val="00E11B9D"/>
    <w:rsid w:val="00E11D44"/>
    <w:rsid w:val="00E11E28"/>
    <w:rsid w:val="00E120B0"/>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65F"/>
    <w:rsid w:val="00E15B02"/>
    <w:rsid w:val="00E15D36"/>
    <w:rsid w:val="00E15DF9"/>
    <w:rsid w:val="00E16101"/>
    <w:rsid w:val="00E16123"/>
    <w:rsid w:val="00E16184"/>
    <w:rsid w:val="00E163F6"/>
    <w:rsid w:val="00E16515"/>
    <w:rsid w:val="00E167B4"/>
    <w:rsid w:val="00E1690A"/>
    <w:rsid w:val="00E16912"/>
    <w:rsid w:val="00E16B5B"/>
    <w:rsid w:val="00E16D6E"/>
    <w:rsid w:val="00E16E7A"/>
    <w:rsid w:val="00E16EA1"/>
    <w:rsid w:val="00E16EF4"/>
    <w:rsid w:val="00E17335"/>
    <w:rsid w:val="00E1786D"/>
    <w:rsid w:val="00E1791F"/>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69"/>
    <w:rsid w:val="00E22BCF"/>
    <w:rsid w:val="00E22C23"/>
    <w:rsid w:val="00E22E1C"/>
    <w:rsid w:val="00E2338D"/>
    <w:rsid w:val="00E236D5"/>
    <w:rsid w:val="00E2378D"/>
    <w:rsid w:val="00E237DC"/>
    <w:rsid w:val="00E23989"/>
    <w:rsid w:val="00E23EEB"/>
    <w:rsid w:val="00E242AD"/>
    <w:rsid w:val="00E24603"/>
    <w:rsid w:val="00E248B1"/>
    <w:rsid w:val="00E2506A"/>
    <w:rsid w:val="00E25614"/>
    <w:rsid w:val="00E256DD"/>
    <w:rsid w:val="00E25AE7"/>
    <w:rsid w:val="00E25B12"/>
    <w:rsid w:val="00E25D40"/>
    <w:rsid w:val="00E25D64"/>
    <w:rsid w:val="00E263D6"/>
    <w:rsid w:val="00E26AB3"/>
    <w:rsid w:val="00E26C1A"/>
    <w:rsid w:val="00E26D3C"/>
    <w:rsid w:val="00E272A7"/>
    <w:rsid w:val="00E272C1"/>
    <w:rsid w:val="00E2763D"/>
    <w:rsid w:val="00E27716"/>
    <w:rsid w:val="00E27AC9"/>
    <w:rsid w:val="00E303B2"/>
    <w:rsid w:val="00E3046E"/>
    <w:rsid w:val="00E305B2"/>
    <w:rsid w:val="00E30752"/>
    <w:rsid w:val="00E30FDF"/>
    <w:rsid w:val="00E3110D"/>
    <w:rsid w:val="00E31124"/>
    <w:rsid w:val="00E31188"/>
    <w:rsid w:val="00E31390"/>
    <w:rsid w:val="00E313F0"/>
    <w:rsid w:val="00E31601"/>
    <w:rsid w:val="00E319C9"/>
    <w:rsid w:val="00E31AD7"/>
    <w:rsid w:val="00E31E62"/>
    <w:rsid w:val="00E3243E"/>
    <w:rsid w:val="00E32A35"/>
    <w:rsid w:val="00E3333F"/>
    <w:rsid w:val="00E336C7"/>
    <w:rsid w:val="00E33B4C"/>
    <w:rsid w:val="00E33D3F"/>
    <w:rsid w:val="00E33DAD"/>
    <w:rsid w:val="00E34179"/>
    <w:rsid w:val="00E34265"/>
    <w:rsid w:val="00E34F7D"/>
    <w:rsid w:val="00E3525D"/>
    <w:rsid w:val="00E35576"/>
    <w:rsid w:val="00E35B0E"/>
    <w:rsid w:val="00E35C20"/>
    <w:rsid w:val="00E36144"/>
    <w:rsid w:val="00E36207"/>
    <w:rsid w:val="00E362CB"/>
    <w:rsid w:val="00E365B3"/>
    <w:rsid w:val="00E36D66"/>
    <w:rsid w:val="00E3705F"/>
    <w:rsid w:val="00E37110"/>
    <w:rsid w:val="00E371E7"/>
    <w:rsid w:val="00E371F1"/>
    <w:rsid w:val="00E37A3F"/>
    <w:rsid w:val="00E401F5"/>
    <w:rsid w:val="00E40B2F"/>
    <w:rsid w:val="00E40CFD"/>
    <w:rsid w:val="00E412CD"/>
    <w:rsid w:val="00E413A3"/>
    <w:rsid w:val="00E41CFD"/>
    <w:rsid w:val="00E41EDF"/>
    <w:rsid w:val="00E4227C"/>
    <w:rsid w:val="00E4231E"/>
    <w:rsid w:val="00E42A2B"/>
    <w:rsid w:val="00E42A86"/>
    <w:rsid w:val="00E42D2E"/>
    <w:rsid w:val="00E431D3"/>
    <w:rsid w:val="00E43488"/>
    <w:rsid w:val="00E43609"/>
    <w:rsid w:val="00E436A7"/>
    <w:rsid w:val="00E43773"/>
    <w:rsid w:val="00E43BA6"/>
    <w:rsid w:val="00E43C41"/>
    <w:rsid w:val="00E43E6A"/>
    <w:rsid w:val="00E448AB"/>
    <w:rsid w:val="00E44927"/>
    <w:rsid w:val="00E44B50"/>
    <w:rsid w:val="00E44C9F"/>
    <w:rsid w:val="00E44D62"/>
    <w:rsid w:val="00E45095"/>
    <w:rsid w:val="00E45554"/>
    <w:rsid w:val="00E4561F"/>
    <w:rsid w:val="00E45AB3"/>
    <w:rsid w:val="00E45C07"/>
    <w:rsid w:val="00E46088"/>
    <w:rsid w:val="00E46703"/>
    <w:rsid w:val="00E469FE"/>
    <w:rsid w:val="00E46D71"/>
    <w:rsid w:val="00E46F9A"/>
    <w:rsid w:val="00E4746D"/>
    <w:rsid w:val="00E47AC6"/>
    <w:rsid w:val="00E50141"/>
    <w:rsid w:val="00E503A9"/>
    <w:rsid w:val="00E5044D"/>
    <w:rsid w:val="00E50560"/>
    <w:rsid w:val="00E506A6"/>
    <w:rsid w:val="00E50DDB"/>
    <w:rsid w:val="00E50E9C"/>
    <w:rsid w:val="00E50EDC"/>
    <w:rsid w:val="00E5105D"/>
    <w:rsid w:val="00E5146B"/>
    <w:rsid w:val="00E515BC"/>
    <w:rsid w:val="00E516D1"/>
    <w:rsid w:val="00E5181A"/>
    <w:rsid w:val="00E51858"/>
    <w:rsid w:val="00E51BDD"/>
    <w:rsid w:val="00E5202F"/>
    <w:rsid w:val="00E521E2"/>
    <w:rsid w:val="00E52777"/>
    <w:rsid w:val="00E527DC"/>
    <w:rsid w:val="00E52CF8"/>
    <w:rsid w:val="00E52EFF"/>
    <w:rsid w:val="00E5324C"/>
    <w:rsid w:val="00E53308"/>
    <w:rsid w:val="00E53592"/>
    <w:rsid w:val="00E537BD"/>
    <w:rsid w:val="00E53A30"/>
    <w:rsid w:val="00E53B3F"/>
    <w:rsid w:val="00E53BA4"/>
    <w:rsid w:val="00E54008"/>
    <w:rsid w:val="00E544B7"/>
    <w:rsid w:val="00E54560"/>
    <w:rsid w:val="00E5458C"/>
    <w:rsid w:val="00E557F7"/>
    <w:rsid w:val="00E55AA2"/>
    <w:rsid w:val="00E55B11"/>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915"/>
    <w:rsid w:val="00E61B4F"/>
    <w:rsid w:val="00E620D8"/>
    <w:rsid w:val="00E624DC"/>
    <w:rsid w:val="00E626B0"/>
    <w:rsid w:val="00E62931"/>
    <w:rsid w:val="00E62966"/>
    <w:rsid w:val="00E62E5D"/>
    <w:rsid w:val="00E62F20"/>
    <w:rsid w:val="00E62FE3"/>
    <w:rsid w:val="00E630A3"/>
    <w:rsid w:val="00E634C5"/>
    <w:rsid w:val="00E63538"/>
    <w:rsid w:val="00E63A08"/>
    <w:rsid w:val="00E63B72"/>
    <w:rsid w:val="00E63F62"/>
    <w:rsid w:val="00E6435C"/>
    <w:rsid w:val="00E64A9D"/>
    <w:rsid w:val="00E64B51"/>
    <w:rsid w:val="00E64C17"/>
    <w:rsid w:val="00E6586C"/>
    <w:rsid w:val="00E6590A"/>
    <w:rsid w:val="00E65DC1"/>
    <w:rsid w:val="00E65F7D"/>
    <w:rsid w:val="00E6609F"/>
    <w:rsid w:val="00E663A3"/>
    <w:rsid w:val="00E668CF"/>
    <w:rsid w:val="00E669E1"/>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210F"/>
    <w:rsid w:val="00E7255E"/>
    <w:rsid w:val="00E72838"/>
    <w:rsid w:val="00E7288D"/>
    <w:rsid w:val="00E72893"/>
    <w:rsid w:val="00E728C6"/>
    <w:rsid w:val="00E729CC"/>
    <w:rsid w:val="00E72D4E"/>
    <w:rsid w:val="00E72D5D"/>
    <w:rsid w:val="00E72E53"/>
    <w:rsid w:val="00E730C1"/>
    <w:rsid w:val="00E73872"/>
    <w:rsid w:val="00E73A52"/>
    <w:rsid w:val="00E74557"/>
    <w:rsid w:val="00E74B33"/>
    <w:rsid w:val="00E74C4B"/>
    <w:rsid w:val="00E7518A"/>
    <w:rsid w:val="00E75A23"/>
    <w:rsid w:val="00E75F4C"/>
    <w:rsid w:val="00E761F0"/>
    <w:rsid w:val="00E76542"/>
    <w:rsid w:val="00E7663A"/>
    <w:rsid w:val="00E76B6F"/>
    <w:rsid w:val="00E76D7E"/>
    <w:rsid w:val="00E77164"/>
    <w:rsid w:val="00E77865"/>
    <w:rsid w:val="00E778E2"/>
    <w:rsid w:val="00E77C44"/>
    <w:rsid w:val="00E77D69"/>
    <w:rsid w:val="00E808BA"/>
    <w:rsid w:val="00E80BEE"/>
    <w:rsid w:val="00E81854"/>
    <w:rsid w:val="00E8193C"/>
    <w:rsid w:val="00E81B2A"/>
    <w:rsid w:val="00E81BBF"/>
    <w:rsid w:val="00E82121"/>
    <w:rsid w:val="00E8242D"/>
    <w:rsid w:val="00E82927"/>
    <w:rsid w:val="00E82BD9"/>
    <w:rsid w:val="00E82D79"/>
    <w:rsid w:val="00E830CA"/>
    <w:rsid w:val="00E8314E"/>
    <w:rsid w:val="00E83667"/>
    <w:rsid w:val="00E83780"/>
    <w:rsid w:val="00E838E5"/>
    <w:rsid w:val="00E83A25"/>
    <w:rsid w:val="00E83B8E"/>
    <w:rsid w:val="00E83E5C"/>
    <w:rsid w:val="00E84919"/>
    <w:rsid w:val="00E84BD0"/>
    <w:rsid w:val="00E85209"/>
    <w:rsid w:val="00E8531B"/>
    <w:rsid w:val="00E8548A"/>
    <w:rsid w:val="00E857C9"/>
    <w:rsid w:val="00E862E3"/>
    <w:rsid w:val="00E86360"/>
    <w:rsid w:val="00E867E3"/>
    <w:rsid w:val="00E870D5"/>
    <w:rsid w:val="00E87454"/>
    <w:rsid w:val="00E87527"/>
    <w:rsid w:val="00E87540"/>
    <w:rsid w:val="00E87B00"/>
    <w:rsid w:val="00E901B7"/>
    <w:rsid w:val="00E904FB"/>
    <w:rsid w:val="00E9051B"/>
    <w:rsid w:val="00E90BE0"/>
    <w:rsid w:val="00E90BFC"/>
    <w:rsid w:val="00E90CA5"/>
    <w:rsid w:val="00E90ED5"/>
    <w:rsid w:val="00E910D2"/>
    <w:rsid w:val="00E91487"/>
    <w:rsid w:val="00E91763"/>
    <w:rsid w:val="00E91E8F"/>
    <w:rsid w:val="00E91FCF"/>
    <w:rsid w:val="00E9227A"/>
    <w:rsid w:val="00E925D3"/>
    <w:rsid w:val="00E926B6"/>
    <w:rsid w:val="00E92CC3"/>
    <w:rsid w:val="00E92EF0"/>
    <w:rsid w:val="00E93032"/>
    <w:rsid w:val="00E9318C"/>
    <w:rsid w:val="00E93373"/>
    <w:rsid w:val="00E93710"/>
    <w:rsid w:val="00E93A8B"/>
    <w:rsid w:val="00E93B58"/>
    <w:rsid w:val="00E93DB8"/>
    <w:rsid w:val="00E9400E"/>
    <w:rsid w:val="00E95381"/>
    <w:rsid w:val="00E955E3"/>
    <w:rsid w:val="00E9599B"/>
    <w:rsid w:val="00E95A0B"/>
    <w:rsid w:val="00E95A17"/>
    <w:rsid w:val="00E96062"/>
    <w:rsid w:val="00E961C4"/>
    <w:rsid w:val="00E963F7"/>
    <w:rsid w:val="00E96D2B"/>
    <w:rsid w:val="00E96D6B"/>
    <w:rsid w:val="00E9731A"/>
    <w:rsid w:val="00E97376"/>
    <w:rsid w:val="00E9765C"/>
    <w:rsid w:val="00E9788A"/>
    <w:rsid w:val="00E97F9E"/>
    <w:rsid w:val="00EA0C66"/>
    <w:rsid w:val="00EA0CF1"/>
    <w:rsid w:val="00EA1239"/>
    <w:rsid w:val="00EA14A3"/>
    <w:rsid w:val="00EA1548"/>
    <w:rsid w:val="00EA1821"/>
    <w:rsid w:val="00EA1A3F"/>
    <w:rsid w:val="00EA1C04"/>
    <w:rsid w:val="00EA1E93"/>
    <w:rsid w:val="00EA2049"/>
    <w:rsid w:val="00EA2304"/>
    <w:rsid w:val="00EA23AA"/>
    <w:rsid w:val="00EA2725"/>
    <w:rsid w:val="00EA287D"/>
    <w:rsid w:val="00EA29ED"/>
    <w:rsid w:val="00EA2AA3"/>
    <w:rsid w:val="00EA3004"/>
    <w:rsid w:val="00EA30B3"/>
    <w:rsid w:val="00EA3191"/>
    <w:rsid w:val="00EA31B4"/>
    <w:rsid w:val="00EA3A85"/>
    <w:rsid w:val="00EA3E5A"/>
    <w:rsid w:val="00EA3E5C"/>
    <w:rsid w:val="00EA401D"/>
    <w:rsid w:val="00EA4232"/>
    <w:rsid w:val="00EA4709"/>
    <w:rsid w:val="00EA49F8"/>
    <w:rsid w:val="00EA5408"/>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74B"/>
    <w:rsid w:val="00EB17C0"/>
    <w:rsid w:val="00EB19C5"/>
    <w:rsid w:val="00EB1D9E"/>
    <w:rsid w:val="00EB1DB1"/>
    <w:rsid w:val="00EB2129"/>
    <w:rsid w:val="00EB2178"/>
    <w:rsid w:val="00EB22FA"/>
    <w:rsid w:val="00EB25F1"/>
    <w:rsid w:val="00EB25F2"/>
    <w:rsid w:val="00EB2B8C"/>
    <w:rsid w:val="00EB3130"/>
    <w:rsid w:val="00EB347B"/>
    <w:rsid w:val="00EB3605"/>
    <w:rsid w:val="00EB3792"/>
    <w:rsid w:val="00EB3859"/>
    <w:rsid w:val="00EB3FF0"/>
    <w:rsid w:val="00EB448D"/>
    <w:rsid w:val="00EB4594"/>
    <w:rsid w:val="00EB47CF"/>
    <w:rsid w:val="00EB4879"/>
    <w:rsid w:val="00EB4903"/>
    <w:rsid w:val="00EB4C17"/>
    <w:rsid w:val="00EB502C"/>
    <w:rsid w:val="00EB50A0"/>
    <w:rsid w:val="00EB569D"/>
    <w:rsid w:val="00EB58EC"/>
    <w:rsid w:val="00EB5C6C"/>
    <w:rsid w:val="00EB62CB"/>
    <w:rsid w:val="00EB64C4"/>
    <w:rsid w:val="00EB6BF3"/>
    <w:rsid w:val="00EB7114"/>
    <w:rsid w:val="00EB7B42"/>
    <w:rsid w:val="00EB7B4D"/>
    <w:rsid w:val="00EB7DBA"/>
    <w:rsid w:val="00EB7DBB"/>
    <w:rsid w:val="00EB7F85"/>
    <w:rsid w:val="00EC012E"/>
    <w:rsid w:val="00EC052C"/>
    <w:rsid w:val="00EC08D1"/>
    <w:rsid w:val="00EC09CA"/>
    <w:rsid w:val="00EC0A3F"/>
    <w:rsid w:val="00EC0A64"/>
    <w:rsid w:val="00EC0A6A"/>
    <w:rsid w:val="00EC0BAB"/>
    <w:rsid w:val="00EC0FDC"/>
    <w:rsid w:val="00EC1A82"/>
    <w:rsid w:val="00EC1E79"/>
    <w:rsid w:val="00EC2113"/>
    <w:rsid w:val="00EC241E"/>
    <w:rsid w:val="00EC2CED"/>
    <w:rsid w:val="00EC2F1C"/>
    <w:rsid w:val="00EC2FF0"/>
    <w:rsid w:val="00EC3070"/>
    <w:rsid w:val="00EC310A"/>
    <w:rsid w:val="00EC3303"/>
    <w:rsid w:val="00EC3367"/>
    <w:rsid w:val="00EC35E8"/>
    <w:rsid w:val="00EC4079"/>
    <w:rsid w:val="00EC4508"/>
    <w:rsid w:val="00EC472D"/>
    <w:rsid w:val="00EC4905"/>
    <w:rsid w:val="00EC4A79"/>
    <w:rsid w:val="00EC4BC6"/>
    <w:rsid w:val="00EC54FE"/>
    <w:rsid w:val="00EC59A8"/>
    <w:rsid w:val="00EC5D46"/>
    <w:rsid w:val="00EC65DE"/>
    <w:rsid w:val="00EC65FE"/>
    <w:rsid w:val="00EC732A"/>
    <w:rsid w:val="00EC7340"/>
    <w:rsid w:val="00EC7834"/>
    <w:rsid w:val="00EC7B50"/>
    <w:rsid w:val="00EC7F4F"/>
    <w:rsid w:val="00ED0406"/>
    <w:rsid w:val="00ED0509"/>
    <w:rsid w:val="00ED0ED5"/>
    <w:rsid w:val="00ED1021"/>
    <w:rsid w:val="00ED1330"/>
    <w:rsid w:val="00ED13D3"/>
    <w:rsid w:val="00ED1497"/>
    <w:rsid w:val="00ED1A13"/>
    <w:rsid w:val="00ED22F7"/>
    <w:rsid w:val="00ED245E"/>
    <w:rsid w:val="00ED3093"/>
    <w:rsid w:val="00ED3535"/>
    <w:rsid w:val="00ED3838"/>
    <w:rsid w:val="00ED3A93"/>
    <w:rsid w:val="00ED3B53"/>
    <w:rsid w:val="00ED4090"/>
    <w:rsid w:val="00ED4112"/>
    <w:rsid w:val="00ED41C2"/>
    <w:rsid w:val="00ED4723"/>
    <w:rsid w:val="00ED486F"/>
    <w:rsid w:val="00ED4CA0"/>
    <w:rsid w:val="00ED5081"/>
    <w:rsid w:val="00ED5205"/>
    <w:rsid w:val="00ED55B6"/>
    <w:rsid w:val="00ED5909"/>
    <w:rsid w:val="00ED5A05"/>
    <w:rsid w:val="00ED5B58"/>
    <w:rsid w:val="00ED5ED2"/>
    <w:rsid w:val="00ED621B"/>
    <w:rsid w:val="00ED6233"/>
    <w:rsid w:val="00ED6236"/>
    <w:rsid w:val="00ED63F2"/>
    <w:rsid w:val="00ED6507"/>
    <w:rsid w:val="00ED65EB"/>
    <w:rsid w:val="00ED69D0"/>
    <w:rsid w:val="00ED6A1E"/>
    <w:rsid w:val="00ED6B9C"/>
    <w:rsid w:val="00ED6F96"/>
    <w:rsid w:val="00ED75DE"/>
    <w:rsid w:val="00EE04D1"/>
    <w:rsid w:val="00EE05C4"/>
    <w:rsid w:val="00EE077F"/>
    <w:rsid w:val="00EE08A1"/>
    <w:rsid w:val="00EE08D1"/>
    <w:rsid w:val="00EE0959"/>
    <w:rsid w:val="00EE160E"/>
    <w:rsid w:val="00EE1656"/>
    <w:rsid w:val="00EE1660"/>
    <w:rsid w:val="00EE1869"/>
    <w:rsid w:val="00EE1D55"/>
    <w:rsid w:val="00EE2207"/>
    <w:rsid w:val="00EE23CD"/>
    <w:rsid w:val="00EE24A6"/>
    <w:rsid w:val="00EE26FC"/>
    <w:rsid w:val="00EE2AF6"/>
    <w:rsid w:val="00EE2E7B"/>
    <w:rsid w:val="00EE2EBD"/>
    <w:rsid w:val="00EE3073"/>
    <w:rsid w:val="00EE3117"/>
    <w:rsid w:val="00EE33A1"/>
    <w:rsid w:val="00EE3D44"/>
    <w:rsid w:val="00EE4444"/>
    <w:rsid w:val="00EE4AB8"/>
    <w:rsid w:val="00EE4C15"/>
    <w:rsid w:val="00EE4CD0"/>
    <w:rsid w:val="00EE4F7C"/>
    <w:rsid w:val="00EE55B4"/>
    <w:rsid w:val="00EE5F5B"/>
    <w:rsid w:val="00EE60A8"/>
    <w:rsid w:val="00EE69FD"/>
    <w:rsid w:val="00EE6C41"/>
    <w:rsid w:val="00EE730F"/>
    <w:rsid w:val="00EE7634"/>
    <w:rsid w:val="00EE771C"/>
    <w:rsid w:val="00EE79BF"/>
    <w:rsid w:val="00EE7CEB"/>
    <w:rsid w:val="00EE7DA3"/>
    <w:rsid w:val="00EF0317"/>
    <w:rsid w:val="00EF04E3"/>
    <w:rsid w:val="00EF05DC"/>
    <w:rsid w:val="00EF0738"/>
    <w:rsid w:val="00EF151D"/>
    <w:rsid w:val="00EF197C"/>
    <w:rsid w:val="00EF1B69"/>
    <w:rsid w:val="00EF1D79"/>
    <w:rsid w:val="00EF26B4"/>
    <w:rsid w:val="00EF2765"/>
    <w:rsid w:val="00EF2A36"/>
    <w:rsid w:val="00EF3179"/>
    <w:rsid w:val="00EF33DB"/>
    <w:rsid w:val="00EF348E"/>
    <w:rsid w:val="00EF370B"/>
    <w:rsid w:val="00EF3956"/>
    <w:rsid w:val="00EF3F5D"/>
    <w:rsid w:val="00EF4045"/>
    <w:rsid w:val="00EF4485"/>
    <w:rsid w:val="00EF4BA4"/>
    <w:rsid w:val="00EF4DAC"/>
    <w:rsid w:val="00EF51F9"/>
    <w:rsid w:val="00EF56CF"/>
    <w:rsid w:val="00EF5875"/>
    <w:rsid w:val="00EF59BA"/>
    <w:rsid w:val="00EF62CA"/>
    <w:rsid w:val="00EF6541"/>
    <w:rsid w:val="00EF65F7"/>
    <w:rsid w:val="00EF665C"/>
    <w:rsid w:val="00EF6C78"/>
    <w:rsid w:val="00EF7034"/>
    <w:rsid w:val="00EF738F"/>
    <w:rsid w:val="00EF746A"/>
    <w:rsid w:val="00EF771C"/>
    <w:rsid w:val="00EF78D9"/>
    <w:rsid w:val="00F0037B"/>
    <w:rsid w:val="00F00832"/>
    <w:rsid w:val="00F00FC3"/>
    <w:rsid w:val="00F011A4"/>
    <w:rsid w:val="00F0130B"/>
    <w:rsid w:val="00F014F5"/>
    <w:rsid w:val="00F01B15"/>
    <w:rsid w:val="00F01B84"/>
    <w:rsid w:val="00F01D49"/>
    <w:rsid w:val="00F01F1C"/>
    <w:rsid w:val="00F01F7A"/>
    <w:rsid w:val="00F02286"/>
    <w:rsid w:val="00F022D0"/>
    <w:rsid w:val="00F02A0A"/>
    <w:rsid w:val="00F02B4F"/>
    <w:rsid w:val="00F030CE"/>
    <w:rsid w:val="00F0365E"/>
    <w:rsid w:val="00F03766"/>
    <w:rsid w:val="00F03ED8"/>
    <w:rsid w:val="00F04385"/>
    <w:rsid w:val="00F04595"/>
    <w:rsid w:val="00F04CBD"/>
    <w:rsid w:val="00F04DED"/>
    <w:rsid w:val="00F04FE4"/>
    <w:rsid w:val="00F051A4"/>
    <w:rsid w:val="00F05245"/>
    <w:rsid w:val="00F05569"/>
    <w:rsid w:val="00F0594E"/>
    <w:rsid w:val="00F05C26"/>
    <w:rsid w:val="00F061C0"/>
    <w:rsid w:val="00F06260"/>
    <w:rsid w:val="00F062D7"/>
    <w:rsid w:val="00F06C76"/>
    <w:rsid w:val="00F06CE6"/>
    <w:rsid w:val="00F06E2A"/>
    <w:rsid w:val="00F072B3"/>
    <w:rsid w:val="00F07410"/>
    <w:rsid w:val="00F0752A"/>
    <w:rsid w:val="00F0764B"/>
    <w:rsid w:val="00F0765D"/>
    <w:rsid w:val="00F10072"/>
    <w:rsid w:val="00F1013F"/>
    <w:rsid w:val="00F101EC"/>
    <w:rsid w:val="00F103A2"/>
    <w:rsid w:val="00F10A4D"/>
    <w:rsid w:val="00F10FFA"/>
    <w:rsid w:val="00F11086"/>
    <w:rsid w:val="00F115C5"/>
    <w:rsid w:val="00F116A2"/>
    <w:rsid w:val="00F116DC"/>
    <w:rsid w:val="00F1193A"/>
    <w:rsid w:val="00F11B55"/>
    <w:rsid w:val="00F11F9B"/>
    <w:rsid w:val="00F122AE"/>
    <w:rsid w:val="00F12F50"/>
    <w:rsid w:val="00F131B1"/>
    <w:rsid w:val="00F131BC"/>
    <w:rsid w:val="00F131C7"/>
    <w:rsid w:val="00F135D6"/>
    <w:rsid w:val="00F14031"/>
    <w:rsid w:val="00F143F5"/>
    <w:rsid w:val="00F144EC"/>
    <w:rsid w:val="00F14B2F"/>
    <w:rsid w:val="00F14E42"/>
    <w:rsid w:val="00F15AA4"/>
    <w:rsid w:val="00F1602C"/>
    <w:rsid w:val="00F16111"/>
    <w:rsid w:val="00F164B9"/>
    <w:rsid w:val="00F165F9"/>
    <w:rsid w:val="00F1683C"/>
    <w:rsid w:val="00F16D3C"/>
    <w:rsid w:val="00F1711E"/>
    <w:rsid w:val="00F17245"/>
    <w:rsid w:val="00F173EE"/>
    <w:rsid w:val="00F1752D"/>
    <w:rsid w:val="00F1757B"/>
    <w:rsid w:val="00F1784F"/>
    <w:rsid w:val="00F17C1D"/>
    <w:rsid w:val="00F17DEA"/>
    <w:rsid w:val="00F20289"/>
    <w:rsid w:val="00F20BB4"/>
    <w:rsid w:val="00F20C73"/>
    <w:rsid w:val="00F20E63"/>
    <w:rsid w:val="00F20FE2"/>
    <w:rsid w:val="00F21685"/>
    <w:rsid w:val="00F2195B"/>
    <w:rsid w:val="00F21CAF"/>
    <w:rsid w:val="00F21EFD"/>
    <w:rsid w:val="00F220AD"/>
    <w:rsid w:val="00F22407"/>
    <w:rsid w:val="00F22594"/>
    <w:rsid w:val="00F226E9"/>
    <w:rsid w:val="00F22E2C"/>
    <w:rsid w:val="00F22FAE"/>
    <w:rsid w:val="00F23130"/>
    <w:rsid w:val="00F237F4"/>
    <w:rsid w:val="00F24020"/>
    <w:rsid w:val="00F24795"/>
    <w:rsid w:val="00F24CC4"/>
    <w:rsid w:val="00F25248"/>
    <w:rsid w:val="00F25C0E"/>
    <w:rsid w:val="00F25CA6"/>
    <w:rsid w:val="00F25D29"/>
    <w:rsid w:val="00F2629B"/>
    <w:rsid w:val="00F265FF"/>
    <w:rsid w:val="00F268F8"/>
    <w:rsid w:val="00F2706A"/>
    <w:rsid w:val="00F2741E"/>
    <w:rsid w:val="00F27454"/>
    <w:rsid w:val="00F274FA"/>
    <w:rsid w:val="00F27ADE"/>
    <w:rsid w:val="00F30131"/>
    <w:rsid w:val="00F3016C"/>
    <w:rsid w:val="00F3058E"/>
    <w:rsid w:val="00F30620"/>
    <w:rsid w:val="00F309D2"/>
    <w:rsid w:val="00F30D0F"/>
    <w:rsid w:val="00F31098"/>
    <w:rsid w:val="00F311E9"/>
    <w:rsid w:val="00F315C3"/>
    <w:rsid w:val="00F3160E"/>
    <w:rsid w:val="00F31804"/>
    <w:rsid w:val="00F31AF7"/>
    <w:rsid w:val="00F31C4F"/>
    <w:rsid w:val="00F31CAD"/>
    <w:rsid w:val="00F31CE6"/>
    <w:rsid w:val="00F31FFA"/>
    <w:rsid w:val="00F322DD"/>
    <w:rsid w:val="00F32481"/>
    <w:rsid w:val="00F32519"/>
    <w:rsid w:val="00F32D37"/>
    <w:rsid w:val="00F32FDB"/>
    <w:rsid w:val="00F336A4"/>
    <w:rsid w:val="00F3382E"/>
    <w:rsid w:val="00F33893"/>
    <w:rsid w:val="00F33938"/>
    <w:rsid w:val="00F33947"/>
    <w:rsid w:val="00F33CCB"/>
    <w:rsid w:val="00F33FF6"/>
    <w:rsid w:val="00F341D8"/>
    <w:rsid w:val="00F3477F"/>
    <w:rsid w:val="00F348A0"/>
    <w:rsid w:val="00F34A8F"/>
    <w:rsid w:val="00F34C00"/>
    <w:rsid w:val="00F3536C"/>
    <w:rsid w:val="00F356F1"/>
    <w:rsid w:val="00F35E28"/>
    <w:rsid w:val="00F35EC1"/>
    <w:rsid w:val="00F35EF8"/>
    <w:rsid w:val="00F35F4E"/>
    <w:rsid w:val="00F36176"/>
    <w:rsid w:val="00F36233"/>
    <w:rsid w:val="00F362B7"/>
    <w:rsid w:val="00F3638E"/>
    <w:rsid w:val="00F36774"/>
    <w:rsid w:val="00F36896"/>
    <w:rsid w:val="00F36957"/>
    <w:rsid w:val="00F36ABA"/>
    <w:rsid w:val="00F36C3C"/>
    <w:rsid w:val="00F37050"/>
    <w:rsid w:val="00F371E2"/>
    <w:rsid w:val="00F37260"/>
    <w:rsid w:val="00F374C8"/>
    <w:rsid w:val="00F377D7"/>
    <w:rsid w:val="00F3792B"/>
    <w:rsid w:val="00F37C5F"/>
    <w:rsid w:val="00F37DA0"/>
    <w:rsid w:val="00F408BA"/>
    <w:rsid w:val="00F40BBC"/>
    <w:rsid w:val="00F40ECC"/>
    <w:rsid w:val="00F4132B"/>
    <w:rsid w:val="00F41945"/>
    <w:rsid w:val="00F41C28"/>
    <w:rsid w:val="00F42159"/>
    <w:rsid w:val="00F42164"/>
    <w:rsid w:val="00F42A2C"/>
    <w:rsid w:val="00F42DCB"/>
    <w:rsid w:val="00F43196"/>
    <w:rsid w:val="00F437B3"/>
    <w:rsid w:val="00F43804"/>
    <w:rsid w:val="00F43C68"/>
    <w:rsid w:val="00F44119"/>
    <w:rsid w:val="00F44487"/>
    <w:rsid w:val="00F4483A"/>
    <w:rsid w:val="00F449F2"/>
    <w:rsid w:val="00F44A0C"/>
    <w:rsid w:val="00F4519C"/>
    <w:rsid w:val="00F45497"/>
    <w:rsid w:val="00F4573D"/>
    <w:rsid w:val="00F4588E"/>
    <w:rsid w:val="00F45ADC"/>
    <w:rsid w:val="00F45FC6"/>
    <w:rsid w:val="00F464B3"/>
    <w:rsid w:val="00F46752"/>
    <w:rsid w:val="00F46CA6"/>
    <w:rsid w:val="00F46E3D"/>
    <w:rsid w:val="00F47204"/>
    <w:rsid w:val="00F47430"/>
    <w:rsid w:val="00F475A6"/>
    <w:rsid w:val="00F4780D"/>
    <w:rsid w:val="00F47924"/>
    <w:rsid w:val="00F47BC6"/>
    <w:rsid w:val="00F50963"/>
    <w:rsid w:val="00F50A6A"/>
    <w:rsid w:val="00F50B52"/>
    <w:rsid w:val="00F51017"/>
    <w:rsid w:val="00F5152C"/>
    <w:rsid w:val="00F51555"/>
    <w:rsid w:val="00F51988"/>
    <w:rsid w:val="00F5202D"/>
    <w:rsid w:val="00F522BF"/>
    <w:rsid w:val="00F523EF"/>
    <w:rsid w:val="00F526F7"/>
    <w:rsid w:val="00F534AD"/>
    <w:rsid w:val="00F534BE"/>
    <w:rsid w:val="00F535DF"/>
    <w:rsid w:val="00F53833"/>
    <w:rsid w:val="00F53D88"/>
    <w:rsid w:val="00F53EE3"/>
    <w:rsid w:val="00F541B1"/>
    <w:rsid w:val="00F54316"/>
    <w:rsid w:val="00F545D8"/>
    <w:rsid w:val="00F54A1B"/>
    <w:rsid w:val="00F54AC1"/>
    <w:rsid w:val="00F551CD"/>
    <w:rsid w:val="00F55348"/>
    <w:rsid w:val="00F55667"/>
    <w:rsid w:val="00F55752"/>
    <w:rsid w:val="00F559B7"/>
    <w:rsid w:val="00F55E12"/>
    <w:rsid w:val="00F55FB3"/>
    <w:rsid w:val="00F563B4"/>
    <w:rsid w:val="00F5651A"/>
    <w:rsid w:val="00F565DC"/>
    <w:rsid w:val="00F56A01"/>
    <w:rsid w:val="00F56ED7"/>
    <w:rsid w:val="00F57242"/>
    <w:rsid w:val="00F5733A"/>
    <w:rsid w:val="00F57363"/>
    <w:rsid w:val="00F579D1"/>
    <w:rsid w:val="00F579FB"/>
    <w:rsid w:val="00F57F6D"/>
    <w:rsid w:val="00F604AD"/>
    <w:rsid w:val="00F60520"/>
    <w:rsid w:val="00F60BB9"/>
    <w:rsid w:val="00F60EB7"/>
    <w:rsid w:val="00F60EB9"/>
    <w:rsid w:val="00F60F94"/>
    <w:rsid w:val="00F61C24"/>
    <w:rsid w:val="00F62D5E"/>
    <w:rsid w:val="00F62F6C"/>
    <w:rsid w:val="00F63656"/>
    <w:rsid w:val="00F6365B"/>
    <w:rsid w:val="00F63B04"/>
    <w:rsid w:val="00F63CBE"/>
    <w:rsid w:val="00F63F33"/>
    <w:rsid w:val="00F6414C"/>
    <w:rsid w:val="00F64755"/>
    <w:rsid w:val="00F64D05"/>
    <w:rsid w:val="00F64E34"/>
    <w:rsid w:val="00F6542E"/>
    <w:rsid w:val="00F6544C"/>
    <w:rsid w:val="00F6551D"/>
    <w:rsid w:val="00F65699"/>
    <w:rsid w:val="00F6579B"/>
    <w:rsid w:val="00F657EA"/>
    <w:rsid w:val="00F65938"/>
    <w:rsid w:val="00F65A05"/>
    <w:rsid w:val="00F65F46"/>
    <w:rsid w:val="00F666EB"/>
    <w:rsid w:val="00F66B06"/>
    <w:rsid w:val="00F66F6A"/>
    <w:rsid w:val="00F67098"/>
    <w:rsid w:val="00F67615"/>
    <w:rsid w:val="00F676B9"/>
    <w:rsid w:val="00F679E9"/>
    <w:rsid w:val="00F67A7F"/>
    <w:rsid w:val="00F67A86"/>
    <w:rsid w:val="00F67FF4"/>
    <w:rsid w:val="00F70140"/>
    <w:rsid w:val="00F70742"/>
    <w:rsid w:val="00F70A03"/>
    <w:rsid w:val="00F71337"/>
    <w:rsid w:val="00F716D7"/>
    <w:rsid w:val="00F716F2"/>
    <w:rsid w:val="00F7181F"/>
    <w:rsid w:val="00F718AA"/>
    <w:rsid w:val="00F71A3A"/>
    <w:rsid w:val="00F71AE7"/>
    <w:rsid w:val="00F71ED6"/>
    <w:rsid w:val="00F71F6C"/>
    <w:rsid w:val="00F71FB8"/>
    <w:rsid w:val="00F72477"/>
    <w:rsid w:val="00F72929"/>
    <w:rsid w:val="00F72B4E"/>
    <w:rsid w:val="00F72BBE"/>
    <w:rsid w:val="00F72C70"/>
    <w:rsid w:val="00F72E43"/>
    <w:rsid w:val="00F72FD6"/>
    <w:rsid w:val="00F73143"/>
    <w:rsid w:val="00F733F6"/>
    <w:rsid w:val="00F73B8F"/>
    <w:rsid w:val="00F744E7"/>
    <w:rsid w:val="00F74ABB"/>
    <w:rsid w:val="00F7512B"/>
    <w:rsid w:val="00F75285"/>
    <w:rsid w:val="00F75687"/>
    <w:rsid w:val="00F756A1"/>
    <w:rsid w:val="00F75824"/>
    <w:rsid w:val="00F75A5B"/>
    <w:rsid w:val="00F75CA7"/>
    <w:rsid w:val="00F75D13"/>
    <w:rsid w:val="00F76482"/>
    <w:rsid w:val="00F7661F"/>
    <w:rsid w:val="00F76BC5"/>
    <w:rsid w:val="00F76E76"/>
    <w:rsid w:val="00F76ECB"/>
    <w:rsid w:val="00F77149"/>
    <w:rsid w:val="00F771AA"/>
    <w:rsid w:val="00F77250"/>
    <w:rsid w:val="00F7747E"/>
    <w:rsid w:val="00F774CD"/>
    <w:rsid w:val="00F80C16"/>
    <w:rsid w:val="00F80DA4"/>
    <w:rsid w:val="00F8123E"/>
    <w:rsid w:val="00F81800"/>
    <w:rsid w:val="00F81940"/>
    <w:rsid w:val="00F81BE5"/>
    <w:rsid w:val="00F8219C"/>
    <w:rsid w:val="00F822C7"/>
    <w:rsid w:val="00F824EF"/>
    <w:rsid w:val="00F8266B"/>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6F7"/>
    <w:rsid w:val="00F85820"/>
    <w:rsid w:val="00F858FC"/>
    <w:rsid w:val="00F85CD5"/>
    <w:rsid w:val="00F85F7D"/>
    <w:rsid w:val="00F860A7"/>
    <w:rsid w:val="00F86248"/>
    <w:rsid w:val="00F86410"/>
    <w:rsid w:val="00F86541"/>
    <w:rsid w:val="00F865BB"/>
    <w:rsid w:val="00F867E7"/>
    <w:rsid w:val="00F867F4"/>
    <w:rsid w:val="00F868B3"/>
    <w:rsid w:val="00F8696C"/>
    <w:rsid w:val="00F869BD"/>
    <w:rsid w:val="00F86E5C"/>
    <w:rsid w:val="00F86F7B"/>
    <w:rsid w:val="00F871AD"/>
    <w:rsid w:val="00F87448"/>
    <w:rsid w:val="00F8777D"/>
    <w:rsid w:val="00F879F4"/>
    <w:rsid w:val="00F87C06"/>
    <w:rsid w:val="00F87FF6"/>
    <w:rsid w:val="00F90345"/>
    <w:rsid w:val="00F90A8B"/>
    <w:rsid w:val="00F912C4"/>
    <w:rsid w:val="00F91A5C"/>
    <w:rsid w:val="00F91FF7"/>
    <w:rsid w:val="00F92041"/>
    <w:rsid w:val="00F92044"/>
    <w:rsid w:val="00F92218"/>
    <w:rsid w:val="00F9266C"/>
    <w:rsid w:val="00F92CD9"/>
    <w:rsid w:val="00F92F7E"/>
    <w:rsid w:val="00F93190"/>
    <w:rsid w:val="00F93309"/>
    <w:rsid w:val="00F93539"/>
    <w:rsid w:val="00F93B5B"/>
    <w:rsid w:val="00F93C59"/>
    <w:rsid w:val="00F93CCD"/>
    <w:rsid w:val="00F942BB"/>
    <w:rsid w:val="00F94353"/>
    <w:rsid w:val="00F94C36"/>
    <w:rsid w:val="00F94D23"/>
    <w:rsid w:val="00F950B8"/>
    <w:rsid w:val="00F9525E"/>
    <w:rsid w:val="00F9541F"/>
    <w:rsid w:val="00F956AE"/>
    <w:rsid w:val="00F959A6"/>
    <w:rsid w:val="00F95ACC"/>
    <w:rsid w:val="00F95E5B"/>
    <w:rsid w:val="00F95F42"/>
    <w:rsid w:val="00F95FAA"/>
    <w:rsid w:val="00F9675E"/>
    <w:rsid w:val="00F96AAF"/>
    <w:rsid w:val="00F96F6A"/>
    <w:rsid w:val="00F9713B"/>
    <w:rsid w:val="00F977C3"/>
    <w:rsid w:val="00F9799E"/>
    <w:rsid w:val="00F97BA5"/>
    <w:rsid w:val="00F97D2D"/>
    <w:rsid w:val="00F97F0F"/>
    <w:rsid w:val="00FA00BE"/>
    <w:rsid w:val="00FA0D4F"/>
    <w:rsid w:val="00FA15A4"/>
    <w:rsid w:val="00FA188F"/>
    <w:rsid w:val="00FA18BD"/>
    <w:rsid w:val="00FA23F8"/>
    <w:rsid w:val="00FA2457"/>
    <w:rsid w:val="00FA2489"/>
    <w:rsid w:val="00FA26EF"/>
    <w:rsid w:val="00FA2B2E"/>
    <w:rsid w:val="00FA2C08"/>
    <w:rsid w:val="00FA2F07"/>
    <w:rsid w:val="00FA322E"/>
    <w:rsid w:val="00FA3423"/>
    <w:rsid w:val="00FA347D"/>
    <w:rsid w:val="00FA36B8"/>
    <w:rsid w:val="00FA38AE"/>
    <w:rsid w:val="00FA3B66"/>
    <w:rsid w:val="00FA3DA7"/>
    <w:rsid w:val="00FA3F6B"/>
    <w:rsid w:val="00FA3FB5"/>
    <w:rsid w:val="00FA436E"/>
    <w:rsid w:val="00FA4542"/>
    <w:rsid w:val="00FA456E"/>
    <w:rsid w:val="00FA4812"/>
    <w:rsid w:val="00FA49E0"/>
    <w:rsid w:val="00FA4ACF"/>
    <w:rsid w:val="00FA4EFF"/>
    <w:rsid w:val="00FA4FB9"/>
    <w:rsid w:val="00FA50E4"/>
    <w:rsid w:val="00FA569B"/>
    <w:rsid w:val="00FA56D4"/>
    <w:rsid w:val="00FA5930"/>
    <w:rsid w:val="00FA5937"/>
    <w:rsid w:val="00FA5CEE"/>
    <w:rsid w:val="00FA603B"/>
    <w:rsid w:val="00FA611F"/>
    <w:rsid w:val="00FA6161"/>
    <w:rsid w:val="00FA65FD"/>
    <w:rsid w:val="00FA694B"/>
    <w:rsid w:val="00FA6985"/>
    <w:rsid w:val="00FA6B23"/>
    <w:rsid w:val="00FA6C33"/>
    <w:rsid w:val="00FA6CCB"/>
    <w:rsid w:val="00FA700F"/>
    <w:rsid w:val="00FA7513"/>
    <w:rsid w:val="00FA7526"/>
    <w:rsid w:val="00FA795D"/>
    <w:rsid w:val="00FA7ACD"/>
    <w:rsid w:val="00FA7BA1"/>
    <w:rsid w:val="00FA7C5D"/>
    <w:rsid w:val="00FB0351"/>
    <w:rsid w:val="00FB03F2"/>
    <w:rsid w:val="00FB0530"/>
    <w:rsid w:val="00FB0872"/>
    <w:rsid w:val="00FB093D"/>
    <w:rsid w:val="00FB0CFB"/>
    <w:rsid w:val="00FB106F"/>
    <w:rsid w:val="00FB13D1"/>
    <w:rsid w:val="00FB230A"/>
    <w:rsid w:val="00FB2544"/>
    <w:rsid w:val="00FB2953"/>
    <w:rsid w:val="00FB2F5A"/>
    <w:rsid w:val="00FB2FFB"/>
    <w:rsid w:val="00FB3239"/>
    <w:rsid w:val="00FB351D"/>
    <w:rsid w:val="00FB3C7C"/>
    <w:rsid w:val="00FB3DCE"/>
    <w:rsid w:val="00FB3F48"/>
    <w:rsid w:val="00FB413D"/>
    <w:rsid w:val="00FB46AA"/>
    <w:rsid w:val="00FB4D29"/>
    <w:rsid w:val="00FB529A"/>
    <w:rsid w:val="00FB5351"/>
    <w:rsid w:val="00FB5838"/>
    <w:rsid w:val="00FB5A50"/>
    <w:rsid w:val="00FB5B1B"/>
    <w:rsid w:val="00FB5B45"/>
    <w:rsid w:val="00FB6044"/>
    <w:rsid w:val="00FB6321"/>
    <w:rsid w:val="00FB658F"/>
    <w:rsid w:val="00FB65D3"/>
    <w:rsid w:val="00FB6998"/>
    <w:rsid w:val="00FB69E2"/>
    <w:rsid w:val="00FB6C62"/>
    <w:rsid w:val="00FB6E27"/>
    <w:rsid w:val="00FB70FD"/>
    <w:rsid w:val="00FB7A63"/>
    <w:rsid w:val="00FB7E1D"/>
    <w:rsid w:val="00FC04A6"/>
    <w:rsid w:val="00FC05ED"/>
    <w:rsid w:val="00FC0CF2"/>
    <w:rsid w:val="00FC0D2D"/>
    <w:rsid w:val="00FC0D88"/>
    <w:rsid w:val="00FC0ED6"/>
    <w:rsid w:val="00FC0F99"/>
    <w:rsid w:val="00FC109D"/>
    <w:rsid w:val="00FC1161"/>
    <w:rsid w:val="00FC14BA"/>
    <w:rsid w:val="00FC188B"/>
    <w:rsid w:val="00FC18EB"/>
    <w:rsid w:val="00FC1911"/>
    <w:rsid w:val="00FC1D12"/>
    <w:rsid w:val="00FC1DF2"/>
    <w:rsid w:val="00FC266F"/>
    <w:rsid w:val="00FC2689"/>
    <w:rsid w:val="00FC2769"/>
    <w:rsid w:val="00FC2AA9"/>
    <w:rsid w:val="00FC2DE1"/>
    <w:rsid w:val="00FC2F4E"/>
    <w:rsid w:val="00FC3CA5"/>
    <w:rsid w:val="00FC3CD1"/>
    <w:rsid w:val="00FC3D60"/>
    <w:rsid w:val="00FC3E1B"/>
    <w:rsid w:val="00FC42FA"/>
    <w:rsid w:val="00FC43F7"/>
    <w:rsid w:val="00FC4D21"/>
    <w:rsid w:val="00FC4D9B"/>
    <w:rsid w:val="00FC4F97"/>
    <w:rsid w:val="00FC5018"/>
    <w:rsid w:val="00FC51EB"/>
    <w:rsid w:val="00FC53E8"/>
    <w:rsid w:val="00FC5572"/>
    <w:rsid w:val="00FC609C"/>
    <w:rsid w:val="00FC653A"/>
    <w:rsid w:val="00FC68E8"/>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07B"/>
    <w:rsid w:val="00FD2116"/>
    <w:rsid w:val="00FD230C"/>
    <w:rsid w:val="00FD251A"/>
    <w:rsid w:val="00FD279C"/>
    <w:rsid w:val="00FD2BE1"/>
    <w:rsid w:val="00FD3267"/>
    <w:rsid w:val="00FD3289"/>
    <w:rsid w:val="00FD37B4"/>
    <w:rsid w:val="00FD381C"/>
    <w:rsid w:val="00FD3D3B"/>
    <w:rsid w:val="00FD3F28"/>
    <w:rsid w:val="00FD42C5"/>
    <w:rsid w:val="00FD434E"/>
    <w:rsid w:val="00FD481F"/>
    <w:rsid w:val="00FD5456"/>
    <w:rsid w:val="00FD55F7"/>
    <w:rsid w:val="00FD5677"/>
    <w:rsid w:val="00FD57C5"/>
    <w:rsid w:val="00FD59FB"/>
    <w:rsid w:val="00FD5B65"/>
    <w:rsid w:val="00FD5BA5"/>
    <w:rsid w:val="00FD62CF"/>
    <w:rsid w:val="00FD635C"/>
    <w:rsid w:val="00FD66AC"/>
    <w:rsid w:val="00FD68F1"/>
    <w:rsid w:val="00FD6B37"/>
    <w:rsid w:val="00FD7C6D"/>
    <w:rsid w:val="00FD7DF1"/>
    <w:rsid w:val="00FE0374"/>
    <w:rsid w:val="00FE081A"/>
    <w:rsid w:val="00FE081B"/>
    <w:rsid w:val="00FE0925"/>
    <w:rsid w:val="00FE0A99"/>
    <w:rsid w:val="00FE0BDD"/>
    <w:rsid w:val="00FE10CB"/>
    <w:rsid w:val="00FE124F"/>
    <w:rsid w:val="00FE12FC"/>
    <w:rsid w:val="00FE1D3B"/>
    <w:rsid w:val="00FE29D8"/>
    <w:rsid w:val="00FE2CB4"/>
    <w:rsid w:val="00FE3818"/>
    <w:rsid w:val="00FE38A6"/>
    <w:rsid w:val="00FE3A7A"/>
    <w:rsid w:val="00FE3C5B"/>
    <w:rsid w:val="00FE3CAA"/>
    <w:rsid w:val="00FE43EE"/>
    <w:rsid w:val="00FE4698"/>
    <w:rsid w:val="00FE487F"/>
    <w:rsid w:val="00FE52AF"/>
    <w:rsid w:val="00FE533A"/>
    <w:rsid w:val="00FE54C8"/>
    <w:rsid w:val="00FE5662"/>
    <w:rsid w:val="00FE58BB"/>
    <w:rsid w:val="00FE5932"/>
    <w:rsid w:val="00FE5BEF"/>
    <w:rsid w:val="00FE5EA7"/>
    <w:rsid w:val="00FE608D"/>
    <w:rsid w:val="00FE63A0"/>
    <w:rsid w:val="00FE6BCB"/>
    <w:rsid w:val="00FE6FBB"/>
    <w:rsid w:val="00FE73CC"/>
    <w:rsid w:val="00FE743A"/>
    <w:rsid w:val="00FE7AFD"/>
    <w:rsid w:val="00FE7B2E"/>
    <w:rsid w:val="00FE7B34"/>
    <w:rsid w:val="00FE7B7D"/>
    <w:rsid w:val="00FE7C16"/>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3B77"/>
    <w:rsid w:val="00FF3C30"/>
    <w:rsid w:val="00FF3F6C"/>
    <w:rsid w:val="00FF4179"/>
    <w:rsid w:val="00FF43ED"/>
    <w:rsid w:val="00FF4A91"/>
    <w:rsid w:val="00FF4E6E"/>
    <w:rsid w:val="00FF4ECD"/>
    <w:rsid w:val="00FF5250"/>
    <w:rsid w:val="00FF5354"/>
    <w:rsid w:val="00FF53B3"/>
    <w:rsid w:val="00FF54D2"/>
    <w:rsid w:val="00FF56F2"/>
    <w:rsid w:val="00FF5735"/>
    <w:rsid w:val="00FF5FA9"/>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F11855F4-C81E-4CF7-A0FB-22DD0365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1681423319">
          <w:marLeft w:val="821"/>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718162459">
          <w:marLeft w:val="821"/>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1602176034">
          <w:marLeft w:val="821"/>
          <w:marRight w:val="0"/>
          <w:marTop w:val="0"/>
          <w:marBottom w:val="0"/>
          <w:divBdr>
            <w:top w:val="none" w:sz="0" w:space="0" w:color="auto"/>
            <w:left w:val="none" w:sz="0" w:space="0" w:color="auto"/>
            <w:bottom w:val="none" w:sz="0" w:space="0" w:color="auto"/>
            <w:right w:val="none" w:sz="0" w:space="0" w:color="auto"/>
          </w:divBdr>
        </w:div>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451361387">
          <w:marLeft w:val="821"/>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2059620530">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581522273">
          <w:marLeft w:val="1080"/>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1322002817">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928543180">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135494163">
          <w:marLeft w:val="821"/>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9069667">
          <w:marLeft w:val="821"/>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1655714936">
          <w:marLeft w:val="821"/>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383605399">
          <w:marLeft w:val="1080"/>
          <w:marRight w:val="0"/>
          <w:marTop w:val="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HR33RHYHUWRF-507899316-27477</_dlc_DocId>
    <_dlc_DocIdUrl xmlns="ca125759-a0e7-4469-93e0-e34bba23bda5">
      <Url>https://qualcomm.sharepoint.com/teams/pentari/_layouts/15/DocIdRedir.aspx?ID=HR33RHYHUWRF-507899316-27477</Url>
      <Description>HR33RHYHUWRF-507899316-27477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151E9D8A-C684-4639-A49F-3D25C3746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943a219e-757a-436b-9054-f071e3c84dcc"/>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 ds:uri="ca125759-a0e7-4469-93e0-e34bba23bda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18</TotalTime>
  <Pages>18</Pages>
  <Words>5099</Words>
  <Characters>29069</Characters>
  <Application>Microsoft Office Word</Application>
  <DocSecurity>0</DocSecurity>
  <Lines>242</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22</cp:revision>
  <dcterms:created xsi:type="dcterms:W3CDTF">2024-04-05T04:33:00Z</dcterms:created>
  <dcterms:modified xsi:type="dcterms:W3CDTF">2024-04-05T18:05:00Z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d4374224-e367-4058-a625-7a789b21272c</vt:lpwstr>
  </property>
  <property fmtid="{D5CDD505-2E9C-101B-9397-08002B2CF9AE}" pid="18" name="MediaServiceImageTags">
    <vt:lpwstr/>
  </property>
</Properties>
</file>